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9B" w:rsidRDefault="004468C3">
      <w:bookmarkStart w:id="0" w:name="_GoBack"/>
      <w:bookmarkEnd w:id="0"/>
      <w:r>
        <w:rPr>
          <w:noProof/>
        </w:rPr>
        <w:drawing>
          <wp:anchor distT="0" distB="0" distL="114300" distR="114300" simplePos="0" relativeHeight="251658240" behindDoc="0" locked="0" layoutInCell="1" allowOverlap="1">
            <wp:simplePos x="0" y="0"/>
            <wp:positionH relativeFrom="column">
              <wp:posOffset>2468880</wp:posOffset>
            </wp:positionH>
            <wp:positionV relativeFrom="paragraph">
              <wp:posOffset>-261620</wp:posOffset>
            </wp:positionV>
            <wp:extent cx="1600200" cy="1185545"/>
            <wp:effectExtent l="0" t="0" r="0" b="0"/>
            <wp:wrapNone/>
            <wp:docPr id="2" name="Picture 2" descr="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d"/>
                    <pic:cNvPicPr>
                      <a:picLocks noChangeAspect="1" noChangeArrowheads="1"/>
                    </pic:cNvPicPr>
                  </pic:nvPicPr>
                  <pic:blipFill>
                    <a:blip r:embed="rId9">
                      <a:lum bright="12000" contrast="12000"/>
                      <a:extLst>
                        <a:ext uri="{28A0092B-C50C-407E-A947-70E740481C1C}">
                          <a14:useLocalDpi xmlns:a14="http://schemas.microsoft.com/office/drawing/2010/main" val="0"/>
                        </a:ext>
                      </a:extLst>
                    </a:blip>
                    <a:srcRect/>
                    <a:stretch>
                      <a:fillRect/>
                    </a:stretch>
                  </pic:blipFill>
                  <pic:spPr bwMode="auto">
                    <a:xfrm>
                      <a:off x="0" y="0"/>
                      <a:ext cx="1600200" cy="1185545"/>
                    </a:xfrm>
                    <a:prstGeom prst="rect">
                      <a:avLst/>
                    </a:prstGeom>
                    <a:noFill/>
                  </pic:spPr>
                </pic:pic>
              </a:graphicData>
            </a:graphic>
            <wp14:sizeRelH relativeFrom="page">
              <wp14:pctWidth>0</wp14:pctWidth>
            </wp14:sizeRelH>
            <wp14:sizeRelV relativeFrom="page">
              <wp14:pctHeight>0</wp14:pctHeight>
            </wp14:sizeRelV>
          </wp:anchor>
        </w:drawing>
      </w:r>
      <w:r w:rsidR="0093709B">
        <w:tab/>
      </w:r>
    </w:p>
    <w:p w:rsidR="0093709B" w:rsidRDefault="0093709B"/>
    <w:p w:rsidR="0093709B" w:rsidRPr="007C421E" w:rsidRDefault="0093709B" w:rsidP="007C421E">
      <w:pPr>
        <w:jc w:val="center"/>
      </w:pPr>
    </w:p>
    <w:p w:rsidR="0093709B" w:rsidRDefault="0093709B"/>
    <w:p w:rsidR="0093709B" w:rsidRDefault="0093709B"/>
    <w:p w:rsidR="0093709B" w:rsidRDefault="0093709B"/>
    <w:p w:rsidR="0093709B" w:rsidRDefault="0093709B" w:rsidP="0060060E">
      <w:pPr>
        <w:jc w:val="center"/>
        <w:rPr>
          <w:rFonts w:ascii="Verdana" w:hAnsi="Verdana"/>
          <w:b/>
          <w:sz w:val="48"/>
        </w:rPr>
      </w:pPr>
    </w:p>
    <w:p w:rsidR="0093709B" w:rsidRDefault="0093709B" w:rsidP="0060060E">
      <w:pPr>
        <w:ind w:left="2160" w:firstLine="720"/>
        <w:rPr>
          <w:rFonts w:ascii="Verdana" w:hAnsi="Verdana"/>
          <w:b/>
          <w:sz w:val="48"/>
        </w:rPr>
      </w:pPr>
      <w:smartTag w:uri="urn:schemas-microsoft-com:office:smarttags" w:element="place">
        <w:r>
          <w:rPr>
            <w:rFonts w:ascii="Verdana" w:hAnsi="Verdana"/>
            <w:b/>
            <w:noProof/>
            <w:sz w:val="48"/>
            <w:lang w:val="en-CA" w:eastAsia="en-CA"/>
          </w:rPr>
          <w:t>Niagara</w:t>
        </w:r>
      </w:smartTag>
      <w:r>
        <w:rPr>
          <w:rFonts w:ascii="Verdana" w:hAnsi="Verdana"/>
          <w:b/>
          <w:noProof/>
          <w:sz w:val="48"/>
          <w:lang w:val="en-CA" w:eastAsia="en-CA"/>
        </w:rPr>
        <w:t xml:space="preserve"> Catholic</w:t>
      </w:r>
    </w:p>
    <w:p w:rsidR="0093709B" w:rsidRPr="0008516F" w:rsidRDefault="0093709B" w:rsidP="0060060E">
      <w:pPr>
        <w:pStyle w:val="Heading2"/>
        <w:rPr>
          <w:sz w:val="40"/>
          <w:szCs w:val="40"/>
        </w:rPr>
      </w:pPr>
      <w:r w:rsidRPr="0008516F">
        <w:rPr>
          <w:sz w:val="40"/>
          <w:szCs w:val="40"/>
        </w:rPr>
        <w:t>DISTRICT SCHOOL BOARD</w:t>
      </w:r>
    </w:p>
    <w:p w:rsidR="0093709B" w:rsidRPr="0060060E" w:rsidRDefault="0093709B" w:rsidP="0060060E">
      <w:pPr>
        <w:rPr>
          <w:rFonts w:ascii="Verdana" w:hAnsi="Verdana"/>
          <w:b/>
          <w:sz w:val="36"/>
          <w:szCs w:val="36"/>
        </w:rPr>
      </w:pPr>
      <w:r>
        <w:rPr>
          <w:rFonts w:ascii="Verdana" w:hAnsi="Verdana"/>
          <w:b/>
          <w:sz w:val="36"/>
          <w:szCs w:val="36"/>
        </w:rPr>
        <w:t>_______</w:t>
      </w:r>
      <w:r w:rsidR="0060060E">
        <w:rPr>
          <w:rFonts w:ascii="Verdana" w:hAnsi="Verdana"/>
          <w:b/>
          <w:sz w:val="36"/>
          <w:szCs w:val="36"/>
        </w:rPr>
        <w:t>_____________________________</w:t>
      </w:r>
    </w:p>
    <w:p w:rsidR="0093709B" w:rsidRDefault="0093709B" w:rsidP="003449C1">
      <w:pPr>
        <w:pStyle w:val="Heading3"/>
      </w:pPr>
    </w:p>
    <w:p w:rsidR="0093709B" w:rsidRDefault="0093709B" w:rsidP="003449C1">
      <w:pPr>
        <w:pStyle w:val="Heading3"/>
      </w:pPr>
    </w:p>
    <w:p w:rsidR="0093709B" w:rsidRDefault="00C954B6" w:rsidP="00C954B6">
      <w:pPr>
        <w:tabs>
          <w:tab w:val="left" w:pos="4520"/>
          <w:tab w:val="left" w:pos="8520"/>
        </w:tabs>
        <w:rPr>
          <w:sz w:val="24"/>
          <w:szCs w:val="24"/>
          <w:lang w:val="en-CA"/>
        </w:rPr>
      </w:pPr>
      <w:r>
        <w:rPr>
          <w:rFonts w:ascii="Verdana" w:hAnsi="Verdana"/>
          <w:b/>
          <w:sz w:val="36"/>
          <w:szCs w:val="36"/>
        </w:rPr>
        <w:tab/>
      </w:r>
    </w:p>
    <w:p w:rsidR="0093709B" w:rsidRDefault="0093709B">
      <w:pPr>
        <w:jc w:val="center"/>
        <w:rPr>
          <w:rFonts w:ascii="Verdana" w:hAnsi="Verdana"/>
          <w:b/>
          <w:sz w:val="36"/>
        </w:rPr>
      </w:pPr>
    </w:p>
    <w:p w:rsidR="0093709B" w:rsidRDefault="0093709B">
      <w:pPr>
        <w:jc w:val="center"/>
        <w:rPr>
          <w:rFonts w:ascii="Verdana" w:hAnsi="Verdana"/>
          <w:b/>
          <w:sz w:val="36"/>
          <w:szCs w:val="36"/>
        </w:rPr>
      </w:pPr>
      <w:r>
        <w:rPr>
          <w:rFonts w:ascii="Verdana" w:hAnsi="Verdana"/>
          <w:b/>
          <w:sz w:val="36"/>
          <w:szCs w:val="36"/>
        </w:rPr>
        <w:t>MULTI-YEAR ACCESSIBILITY PLAN</w:t>
      </w:r>
    </w:p>
    <w:p w:rsidR="004468C3" w:rsidRPr="004B2DCC" w:rsidRDefault="004468C3">
      <w:pPr>
        <w:jc w:val="center"/>
        <w:rPr>
          <w:rFonts w:ascii="Verdana" w:hAnsi="Verdana"/>
          <w:b/>
          <w:sz w:val="36"/>
          <w:szCs w:val="36"/>
        </w:rPr>
      </w:pPr>
      <w:r>
        <w:rPr>
          <w:rFonts w:ascii="Verdana" w:hAnsi="Verdana"/>
          <w:b/>
          <w:sz w:val="36"/>
          <w:szCs w:val="36"/>
        </w:rPr>
        <w:t>(Working Document)</w:t>
      </w:r>
    </w:p>
    <w:p w:rsidR="0093709B" w:rsidRDefault="0093709B">
      <w:pPr>
        <w:jc w:val="center"/>
        <w:rPr>
          <w:rFonts w:ascii="Verdana" w:hAnsi="Verdana"/>
          <w:b/>
        </w:rPr>
      </w:pPr>
    </w:p>
    <w:p w:rsidR="008C56B4" w:rsidRDefault="008C56B4">
      <w:pPr>
        <w:jc w:val="center"/>
        <w:rPr>
          <w:rFonts w:ascii="Verdana" w:hAnsi="Verdana"/>
          <w:b/>
        </w:rPr>
      </w:pPr>
    </w:p>
    <w:p w:rsidR="0093709B" w:rsidRPr="00C3776C" w:rsidRDefault="008C56B4">
      <w:pPr>
        <w:jc w:val="center"/>
        <w:rPr>
          <w:rFonts w:ascii="Verdana" w:hAnsi="Verdana"/>
          <w:b/>
        </w:rPr>
      </w:pPr>
      <w:r>
        <w:rPr>
          <w:rFonts w:ascii="Verdana" w:hAnsi="Verdana"/>
          <w:b/>
          <w:sz w:val="28"/>
          <w:szCs w:val="28"/>
        </w:rPr>
        <w:t>Submitted to</w:t>
      </w:r>
    </w:p>
    <w:p w:rsidR="0093709B" w:rsidRPr="008C56B4" w:rsidRDefault="0093709B">
      <w:pPr>
        <w:jc w:val="center"/>
        <w:rPr>
          <w:rFonts w:ascii="Verdana" w:hAnsi="Verdana"/>
          <w:b/>
          <w:sz w:val="28"/>
          <w:szCs w:val="28"/>
        </w:rPr>
      </w:pPr>
      <w:r w:rsidRPr="008C56B4">
        <w:rPr>
          <w:rFonts w:ascii="Verdana" w:hAnsi="Verdana"/>
          <w:b/>
          <w:sz w:val="28"/>
          <w:szCs w:val="28"/>
        </w:rPr>
        <w:t>NIAGARA CATHOLIC DISTRICT SCHOOL BOARD</w:t>
      </w:r>
    </w:p>
    <w:p w:rsidR="0093709B" w:rsidRPr="008C56B4" w:rsidRDefault="0093709B">
      <w:pPr>
        <w:jc w:val="center"/>
        <w:rPr>
          <w:rFonts w:ascii="Verdana" w:hAnsi="Verdana"/>
          <w:b/>
          <w:sz w:val="28"/>
          <w:szCs w:val="28"/>
        </w:rPr>
      </w:pPr>
      <w:r w:rsidRPr="008C56B4">
        <w:rPr>
          <w:rFonts w:ascii="Verdana" w:hAnsi="Verdana"/>
          <w:b/>
          <w:sz w:val="28"/>
          <w:szCs w:val="28"/>
        </w:rPr>
        <w:t xml:space="preserve">December 2012 </w:t>
      </w:r>
      <w:r w:rsidR="008C56B4">
        <w:rPr>
          <w:rFonts w:ascii="Verdana" w:hAnsi="Verdana"/>
          <w:b/>
          <w:sz w:val="28"/>
          <w:szCs w:val="28"/>
        </w:rPr>
        <w:t>to</w:t>
      </w:r>
      <w:r w:rsidRPr="008C56B4">
        <w:rPr>
          <w:rFonts w:ascii="Verdana" w:hAnsi="Verdana"/>
          <w:b/>
          <w:sz w:val="28"/>
          <w:szCs w:val="28"/>
        </w:rPr>
        <w:t xml:space="preserve"> December 2017</w:t>
      </w:r>
      <w:r w:rsidRPr="008C56B4">
        <w:rPr>
          <w:rFonts w:ascii="Verdana" w:hAnsi="Verdana"/>
          <w:b/>
          <w:sz w:val="28"/>
          <w:szCs w:val="28"/>
          <w:vertAlign w:val="superscript"/>
        </w:rPr>
        <w:t>†</w:t>
      </w:r>
    </w:p>
    <w:p w:rsidR="0093709B" w:rsidRDefault="0093709B">
      <w:pPr>
        <w:jc w:val="center"/>
        <w:rPr>
          <w:rFonts w:ascii="Verdana" w:hAnsi="Verdana"/>
          <w:b/>
          <w:sz w:val="36"/>
        </w:rPr>
      </w:pPr>
    </w:p>
    <w:p w:rsidR="008C56B4" w:rsidRDefault="008C56B4">
      <w:pPr>
        <w:jc w:val="center"/>
        <w:rPr>
          <w:rFonts w:ascii="Verdana" w:hAnsi="Verdana"/>
          <w:b/>
          <w:sz w:val="36"/>
        </w:rPr>
      </w:pPr>
    </w:p>
    <w:p w:rsidR="0093709B" w:rsidRDefault="0093709B">
      <w:pPr>
        <w:jc w:val="center"/>
        <w:rPr>
          <w:rFonts w:ascii="Verdana" w:hAnsi="Verdana"/>
          <w:b/>
          <w:sz w:val="36"/>
        </w:rPr>
      </w:pPr>
      <w:r w:rsidRPr="008C56B4">
        <w:rPr>
          <w:rFonts w:ascii="Verdana" w:hAnsi="Verdana"/>
          <w:b/>
          <w:sz w:val="28"/>
          <w:szCs w:val="28"/>
        </w:rPr>
        <w:t>Prepared by</w:t>
      </w:r>
    </w:p>
    <w:p w:rsidR="0093709B" w:rsidRPr="008C56B4" w:rsidRDefault="0093709B">
      <w:pPr>
        <w:jc w:val="center"/>
        <w:rPr>
          <w:rFonts w:ascii="Verdana" w:hAnsi="Verdana"/>
          <w:b/>
          <w:sz w:val="28"/>
          <w:szCs w:val="28"/>
        </w:rPr>
      </w:pPr>
      <w:r w:rsidRPr="008C56B4">
        <w:rPr>
          <w:rFonts w:ascii="Verdana" w:hAnsi="Verdana"/>
          <w:b/>
          <w:sz w:val="28"/>
          <w:szCs w:val="28"/>
        </w:rPr>
        <w:t>Accessibility Planning Committee</w:t>
      </w:r>
    </w:p>
    <w:p w:rsidR="0093709B" w:rsidRPr="008C56B4" w:rsidRDefault="0093709B">
      <w:pPr>
        <w:jc w:val="center"/>
        <w:rPr>
          <w:rFonts w:ascii="Verdana" w:hAnsi="Verdana"/>
          <w:b/>
          <w:sz w:val="24"/>
          <w:szCs w:val="24"/>
          <w:vertAlign w:val="subscript"/>
        </w:rPr>
      </w:pPr>
      <w:r w:rsidRPr="008C56B4">
        <w:rPr>
          <w:rFonts w:ascii="Verdana" w:hAnsi="Verdana"/>
          <w:b/>
          <w:sz w:val="24"/>
          <w:szCs w:val="24"/>
          <w:vertAlign w:val="subscript"/>
        </w:rPr>
        <w:t>In accordance with</w:t>
      </w:r>
    </w:p>
    <w:p w:rsidR="0093709B" w:rsidRPr="008C56B4" w:rsidRDefault="0093709B">
      <w:pPr>
        <w:jc w:val="center"/>
        <w:rPr>
          <w:rFonts w:ascii="Verdana" w:hAnsi="Verdana"/>
          <w:b/>
          <w:sz w:val="24"/>
          <w:szCs w:val="24"/>
          <w:vertAlign w:val="subscript"/>
        </w:rPr>
      </w:pPr>
      <w:r w:rsidRPr="008C56B4">
        <w:rPr>
          <w:rFonts w:ascii="Verdana" w:hAnsi="Verdana"/>
          <w:b/>
          <w:sz w:val="24"/>
          <w:szCs w:val="24"/>
          <w:vertAlign w:val="subscript"/>
        </w:rPr>
        <w:t>Accessibility for Ontarians with Disabilities Act</w:t>
      </w:r>
    </w:p>
    <w:p w:rsidR="0093709B" w:rsidRPr="008C56B4" w:rsidRDefault="0093709B">
      <w:pPr>
        <w:jc w:val="center"/>
        <w:rPr>
          <w:rFonts w:ascii="Verdana" w:hAnsi="Verdana"/>
          <w:b/>
          <w:sz w:val="24"/>
          <w:szCs w:val="24"/>
          <w:vertAlign w:val="subscript"/>
        </w:rPr>
      </w:pPr>
      <w:r w:rsidRPr="008C56B4">
        <w:rPr>
          <w:rFonts w:ascii="Verdana" w:hAnsi="Verdana"/>
          <w:b/>
          <w:sz w:val="24"/>
          <w:szCs w:val="24"/>
          <w:vertAlign w:val="subscript"/>
        </w:rPr>
        <w:t>Integrated Accessibility Standards Regulation</w:t>
      </w:r>
    </w:p>
    <w:p w:rsidR="0093709B" w:rsidRDefault="0093709B">
      <w:pPr>
        <w:jc w:val="center"/>
        <w:rPr>
          <w:rFonts w:ascii="Verdana" w:hAnsi="Verdana"/>
          <w:b/>
          <w:sz w:val="36"/>
        </w:rPr>
      </w:pPr>
    </w:p>
    <w:p w:rsidR="0093709B" w:rsidRPr="00F0232E" w:rsidRDefault="007363A0" w:rsidP="002F717A">
      <w:pPr>
        <w:jc w:val="center"/>
        <w:rPr>
          <w:rFonts w:ascii="Verdana" w:hAnsi="Verdana"/>
          <w:sz w:val="36"/>
          <w:szCs w:val="36"/>
        </w:rPr>
      </w:pPr>
      <w:r w:rsidRPr="003A35B3">
        <w:rPr>
          <w:rFonts w:ascii="Verdana" w:hAnsi="Verdana"/>
          <w:sz w:val="36"/>
          <w:szCs w:val="36"/>
        </w:rPr>
        <w:t>April 2015</w:t>
      </w:r>
    </w:p>
    <w:p w:rsidR="0093709B" w:rsidRPr="00EC4622" w:rsidRDefault="0093709B" w:rsidP="002F717A">
      <w:pPr>
        <w:jc w:val="center"/>
        <w:rPr>
          <w:rFonts w:ascii="Verdana" w:hAnsi="Verdana"/>
          <w:sz w:val="32"/>
          <w:szCs w:val="32"/>
        </w:rPr>
      </w:pPr>
    </w:p>
    <w:p w:rsidR="0093709B" w:rsidRPr="00EC4622" w:rsidRDefault="0093709B" w:rsidP="007324C8">
      <w:pPr>
        <w:jc w:val="center"/>
        <w:rPr>
          <w:rFonts w:ascii="Verdana" w:hAnsi="Verdana"/>
          <w:sz w:val="24"/>
        </w:rPr>
      </w:pPr>
    </w:p>
    <w:p w:rsidR="0093709B" w:rsidRDefault="00C148A1">
      <w:pPr>
        <w:jc w:val="center"/>
        <w:rPr>
          <w:rFonts w:ascii="Verdana" w:hAnsi="Verdana"/>
          <w:b/>
          <w:sz w:val="36"/>
        </w:rPr>
      </w:pPr>
      <w:r>
        <w:rPr>
          <w:rFonts w:ascii="Verdana" w:hAnsi="Verdana"/>
          <w:sz w:val="24"/>
        </w:rPr>
        <w:br w:type="page"/>
      </w:r>
    </w:p>
    <w:p w:rsidR="0093709B" w:rsidRDefault="0093709B">
      <w:pPr>
        <w:jc w:val="center"/>
        <w:rPr>
          <w:rFonts w:ascii="Verdana" w:hAnsi="Verdana"/>
          <w:b/>
          <w:sz w:val="36"/>
        </w:rPr>
      </w:pPr>
    </w:p>
    <w:p w:rsidR="0093709B" w:rsidRDefault="0093709B">
      <w:pPr>
        <w:jc w:val="center"/>
        <w:rPr>
          <w:rFonts w:ascii="Verdana" w:hAnsi="Verdana"/>
          <w:b/>
          <w:sz w:val="36"/>
        </w:rPr>
      </w:pPr>
      <w:r>
        <w:rPr>
          <w:rFonts w:ascii="Verdana" w:hAnsi="Verdana"/>
          <w:b/>
          <w:sz w:val="36"/>
        </w:rPr>
        <w:t>TABLE OF CONTENTS</w:t>
      </w:r>
    </w:p>
    <w:p w:rsidR="0093709B" w:rsidRDefault="0093709B">
      <w:pPr>
        <w:jc w:val="center"/>
        <w:rPr>
          <w:rFonts w:ascii="Verdana" w:hAnsi="Verdana"/>
          <w:b/>
          <w:sz w:val="36"/>
        </w:rPr>
      </w:pPr>
    </w:p>
    <w:tbl>
      <w:tblPr>
        <w:tblW w:w="5000" w:type="pct"/>
        <w:tblLook w:val="00A0" w:firstRow="1" w:lastRow="0" w:firstColumn="1" w:lastColumn="0" w:noHBand="0" w:noVBand="0"/>
      </w:tblPr>
      <w:tblGrid>
        <w:gridCol w:w="8477"/>
        <w:gridCol w:w="1963"/>
      </w:tblGrid>
      <w:tr w:rsidR="0093709B" w:rsidRPr="00BE4A2B">
        <w:tc>
          <w:tcPr>
            <w:tcW w:w="4060" w:type="pct"/>
            <w:vAlign w:val="center"/>
          </w:tcPr>
          <w:p w:rsidR="0093709B" w:rsidRPr="00BE4A2B" w:rsidRDefault="0093709B" w:rsidP="00C870A2">
            <w:pPr>
              <w:spacing w:line="480" w:lineRule="auto"/>
              <w:rPr>
                <w:rFonts w:ascii="Verdana" w:hAnsi="Verdana"/>
                <w:b/>
                <w:sz w:val="28"/>
                <w:szCs w:val="28"/>
              </w:rPr>
            </w:pPr>
          </w:p>
        </w:tc>
        <w:tc>
          <w:tcPr>
            <w:tcW w:w="940" w:type="pct"/>
            <w:vAlign w:val="center"/>
          </w:tcPr>
          <w:p w:rsidR="0093709B" w:rsidRPr="00BE4A2B" w:rsidRDefault="0093709B" w:rsidP="00C870A2">
            <w:pPr>
              <w:spacing w:line="480" w:lineRule="auto"/>
              <w:jc w:val="center"/>
              <w:rPr>
                <w:rFonts w:ascii="Verdana" w:hAnsi="Verdana"/>
                <w:b/>
                <w:sz w:val="28"/>
                <w:szCs w:val="28"/>
              </w:rPr>
            </w:pPr>
            <w:r>
              <w:rPr>
                <w:rFonts w:ascii="Verdana" w:hAnsi="Verdana"/>
                <w:b/>
                <w:sz w:val="28"/>
                <w:szCs w:val="28"/>
              </w:rPr>
              <w:t>Page</w:t>
            </w:r>
          </w:p>
        </w:tc>
      </w:tr>
      <w:tr w:rsidR="0093709B" w:rsidRPr="00BE4A2B">
        <w:tc>
          <w:tcPr>
            <w:tcW w:w="4060" w:type="pct"/>
            <w:vAlign w:val="center"/>
          </w:tcPr>
          <w:p w:rsidR="0093709B" w:rsidRPr="00BB5668" w:rsidRDefault="0093709B" w:rsidP="008962B8">
            <w:pPr>
              <w:spacing w:line="276" w:lineRule="auto"/>
              <w:rPr>
                <w:rFonts w:ascii="Verdana" w:hAnsi="Verdana"/>
                <w:sz w:val="24"/>
                <w:szCs w:val="24"/>
              </w:rPr>
            </w:pPr>
            <w:r w:rsidRPr="00BB5668">
              <w:rPr>
                <w:rFonts w:ascii="Verdana" w:hAnsi="Verdana"/>
                <w:sz w:val="24"/>
                <w:szCs w:val="24"/>
              </w:rPr>
              <w:t>Cover Page</w:t>
            </w:r>
          </w:p>
        </w:tc>
        <w:tc>
          <w:tcPr>
            <w:tcW w:w="940" w:type="pct"/>
            <w:vAlign w:val="center"/>
          </w:tcPr>
          <w:p w:rsidR="0093709B" w:rsidRPr="00BB5668" w:rsidRDefault="0093709B" w:rsidP="008962B8">
            <w:pPr>
              <w:spacing w:line="276" w:lineRule="auto"/>
              <w:jc w:val="center"/>
              <w:rPr>
                <w:rFonts w:ascii="Verdana" w:hAnsi="Verdana"/>
                <w:sz w:val="24"/>
                <w:szCs w:val="24"/>
              </w:rPr>
            </w:pPr>
            <w:r w:rsidRPr="00BB5668">
              <w:rPr>
                <w:rFonts w:ascii="Verdana" w:hAnsi="Verdana"/>
                <w:sz w:val="24"/>
                <w:szCs w:val="24"/>
              </w:rPr>
              <w:t>1</w:t>
            </w:r>
          </w:p>
        </w:tc>
      </w:tr>
      <w:tr w:rsidR="0093709B" w:rsidRPr="00BE4A2B">
        <w:tc>
          <w:tcPr>
            <w:tcW w:w="4060" w:type="pct"/>
            <w:vAlign w:val="bottom"/>
          </w:tcPr>
          <w:p w:rsidR="0093709B" w:rsidRPr="00BB5668" w:rsidRDefault="0093709B" w:rsidP="008962B8">
            <w:pPr>
              <w:spacing w:line="276" w:lineRule="auto"/>
              <w:rPr>
                <w:rFonts w:ascii="Verdana" w:hAnsi="Verdana"/>
                <w:sz w:val="24"/>
                <w:szCs w:val="24"/>
              </w:rPr>
            </w:pPr>
            <w:r w:rsidRPr="00BB5668">
              <w:rPr>
                <w:rFonts w:ascii="Verdana" w:hAnsi="Verdana"/>
                <w:sz w:val="24"/>
                <w:szCs w:val="24"/>
              </w:rPr>
              <w:t>Plan Availability</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1</w:t>
            </w:r>
          </w:p>
        </w:tc>
      </w:tr>
      <w:tr w:rsidR="0093709B" w:rsidRPr="00BE4A2B">
        <w:tc>
          <w:tcPr>
            <w:tcW w:w="4060" w:type="pct"/>
            <w:vAlign w:val="center"/>
          </w:tcPr>
          <w:p w:rsidR="0093709B" w:rsidRPr="00BB5668" w:rsidRDefault="0093709B" w:rsidP="008962B8">
            <w:pPr>
              <w:spacing w:line="276" w:lineRule="auto"/>
              <w:rPr>
                <w:rFonts w:ascii="Verdana" w:hAnsi="Verdana"/>
                <w:sz w:val="24"/>
                <w:szCs w:val="24"/>
              </w:rPr>
            </w:pPr>
            <w:r w:rsidRPr="00BB5668">
              <w:rPr>
                <w:rFonts w:ascii="Verdana" w:hAnsi="Verdana"/>
                <w:sz w:val="24"/>
                <w:szCs w:val="24"/>
              </w:rPr>
              <w:t>Table of Contents</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2</w:t>
            </w:r>
          </w:p>
        </w:tc>
      </w:tr>
      <w:tr w:rsidR="0093709B" w:rsidRPr="00BE4A2B">
        <w:tc>
          <w:tcPr>
            <w:tcW w:w="4060" w:type="pct"/>
            <w:vAlign w:val="center"/>
          </w:tcPr>
          <w:p w:rsidR="0093709B" w:rsidRPr="00BB5668" w:rsidRDefault="0093709B" w:rsidP="008962B8">
            <w:pPr>
              <w:spacing w:line="276" w:lineRule="auto"/>
              <w:rPr>
                <w:rFonts w:ascii="Verdana" w:hAnsi="Verdana"/>
                <w:b/>
                <w:sz w:val="24"/>
                <w:szCs w:val="24"/>
              </w:rPr>
            </w:pPr>
          </w:p>
          <w:p w:rsidR="0093709B" w:rsidRPr="00BB5668" w:rsidRDefault="0093709B" w:rsidP="008962B8">
            <w:pPr>
              <w:spacing w:line="276" w:lineRule="auto"/>
              <w:rPr>
                <w:rFonts w:ascii="Verdana" w:hAnsi="Verdana"/>
                <w:b/>
                <w:sz w:val="24"/>
                <w:szCs w:val="24"/>
              </w:rPr>
            </w:pPr>
          </w:p>
          <w:p w:rsidR="0093709B" w:rsidRPr="00BB5668" w:rsidRDefault="0093709B" w:rsidP="008962B8">
            <w:pPr>
              <w:spacing w:line="276" w:lineRule="auto"/>
              <w:rPr>
                <w:rFonts w:ascii="Verdana" w:hAnsi="Verdana"/>
                <w:sz w:val="24"/>
                <w:szCs w:val="24"/>
              </w:rPr>
            </w:pPr>
            <w:r w:rsidRPr="00BB5668">
              <w:rPr>
                <w:rFonts w:ascii="Verdana" w:hAnsi="Verdana"/>
                <w:b/>
                <w:sz w:val="24"/>
                <w:szCs w:val="24"/>
              </w:rPr>
              <w:t>Section</w:t>
            </w:r>
            <w:r w:rsidRPr="00BB5668">
              <w:rPr>
                <w:rFonts w:ascii="Verdana" w:hAnsi="Verdana"/>
                <w:sz w:val="24"/>
                <w:szCs w:val="24"/>
              </w:rPr>
              <w:tab/>
            </w:r>
          </w:p>
          <w:p w:rsidR="0093709B" w:rsidRPr="00BB5668" w:rsidRDefault="0093709B" w:rsidP="008962B8">
            <w:pPr>
              <w:spacing w:line="276" w:lineRule="auto"/>
              <w:rPr>
                <w:rFonts w:ascii="Verdana" w:hAnsi="Verdana"/>
                <w:sz w:val="24"/>
                <w:szCs w:val="24"/>
              </w:rPr>
            </w:pPr>
            <w:r w:rsidRPr="00BB5668">
              <w:rPr>
                <w:rFonts w:ascii="Verdana" w:hAnsi="Verdana"/>
                <w:sz w:val="24"/>
                <w:szCs w:val="24"/>
              </w:rPr>
              <w:t xml:space="preserve">    1.        </w:t>
            </w:r>
            <w:r w:rsidR="00F31454">
              <w:rPr>
                <w:rFonts w:ascii="Verdana" w:hAnsi="Verdana"/>
                <w:sz w:val="24"/>
                <w:szCs w:val="24"/>
              </w:rPr>
              <w:t xml:space="preserve"> </w:t>
            </w:r>
            <w:r>
              <w:rPr>
                <w:rFonts w:ascii="Verdana" w:hAnsi="Verdana"/>
                <w:sz w:val="24"/>
                <w:szCs w:val="24"/>
              </w:rPr>
              <w:t xml:space="preserve"> </w:t>
            </w:r>
            <w:r w:rsidRPr="00BB5668">
              <w:rPr>
                <w:rFonts w:ascii="Verdana" w:hAnsi="Verdana"/>
                <w:sz w:val="24"/>
                <w:szCs w:val="24"/>
              </w:rPr>
              <w:t>Aim</w:t>
            </w:r>
          </w:p>
        </w:tc>
        <w:tc>
          <w:tcPr>
            <w:tcW w:w="940" w:type="pct"/>
            <w:vAlign w:val="center"/>
          </w:tcPr>
          <w:p w:rsidR="0093709B" w:rsidRPr="00BB5668" w:rsidRDefault="0093709B" w:rsidP="008962B8">
            <w:pPr>
              <w:spacing w:line="276" w:lineRule="auto"/>
              <w:jc w:val="center"/>
              <w:rPr>
                <w:rFonts w:ascii="Verdana" w:hAnsi="Verdana"/>
                <w:sz w:val="24"/>
                <w:szCs w:val="24"/>
              </w:rPr>
            </w:pPr>
          </w:p>
          <w:p w:rsidR="0093709B" w:rsidRPr="00BB5668" w:rsidRDefault="0093709B" w:rsidP="008962B8">
            <w:pPr>
              <w:spacing w:line="276" w:lineRule="auto"/>
              <w:jc w:val="center"/>
              <w:rPr>
                <w:rFonts w:ascii="Verdana" w:hAnsi="Verdana"/>
                <w:sz w:val="24"/>
                <w:szCs w:val="24"/>
              </w:rPr>
            </w:pPr>
          </w:p>
          <w:p w:rsidR="0093709B" w:rsidRPr="00BB5668" w:rsidRDefault="0093709B" w:rsidP="008962B8">
            <w:pPr>
              <w:spacing w:line="276" w:lineRule="auto"/>
              <w:jc w:val="center"/>
              <w:rPr>
                <w:rFonts w:ascii="Verdana" w:hAnsi="Verdana"/>
                <w:sz w:val="24"/>
                <w:szCs w:val="24"/>
              </w:rPr>
            </w:pPr>
          </w:p>
          <w:p w:rsidR="0093709B" w:rsidRPr="00BB5668" w:rsidRDefault="00907858" w:rsidP="008962B8">
            <w:pPr>
              <w:spacing w:line="276" w:lineRule="auto"/>
              <w:jc w:val="center"/>
              <w:rPr>
                <w:rFonts w:ascii="Verdana" w:hAnsi="Verdana"/>
                <w:sz w:val="24"/>
                <w:szCs w:val="24"/>
              </w:rPr>
            </w:pPr>
            <w:r>
              <w:rPr>
                <w:rFonts w:ascii="Verdana" w:hAnsi="Verdana"/>
                <w:sz w:val="24"/>
                <w:szCs w:val="24"/>
              </w:rPr>
              <w:t>3</w:t>
            </w:r>
          </w:p>
        </w:tc>
      </w:tr>
      <w:tr w:rsidR="0093709B" w:rsidRPr="00BE4A2B">
        <w:tc>
          <w:tcPr>
            <w:tcW w:w="4060" w:type="pct"/>
            <w:vAlign w:val="center"/>
          </w:tcPr>
          <w:p w:rsidR="0093709B" w:rsidRPr="00BB5668" w:rsidRDefault="0093709B" w:rsidP="00136699">
            <w:pPr>
              <w:spacing w:line="276" w:lineRule="auto"/>
              <w:rPr>
                <w:rFonts w:ascii="Verdana" w:hAnsi="Verdana"/>
                <w:sz w:val="24"/>
                <w:szCs w:val="24"/>
              </w:rPr>
            </w:pPr>
            <w:r w:rsidRPr="00BB5668">
              <w:rPr>
                <w:rFonts w:ascii="Verdana" w:hAnsi="Verdana"/>
                <w:sz w:val="24"/>
                <w:szCs w:val="24"/>
              </w:rPr>
              <w:t xml:space="preserve">    2.        </w:t>
            </w:r>
            <w:r>
              <w:rPr>
                <w:rFonts w:ascii="Verdana" w:hAnsi="Verdana"/>
                <w:sz w:val="24"/>
                <w:szCs w:val="24"/>
              </w:rPr>
              <w:t xml:space="preserve"> </w:t>
            </w:r>
            <w:r w:rsidR="00F31454">
              <w:rPr>
                <w:rFonts w:ascii="Verdana" w:hAnsi="Verdana"/>
                <w:sz w:val="24"/>
                <w:szCs w:val="24"/>
              </w:rPr>
              <w:t xml:space="preserve"> </w:t>
            </w:r>
            <w:r w:rsidRPr="00BB5668">
              <w:rPr>
                <w:rFonts w:ascii="Verdana" w:hAnsi="Verdana"/>
                <w:sz w:val="24"/>
                <w:szCs w:val="24"/>
              </w:rPr>
              <w:t>Objectives</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3</w:t>
            </w:r>
          </w:p>
        </w:tc>
      </w:tr>
      <w:tr w:rsidR="0093709B" w:rsidRPr="00BE4A2B">
        <w:tc>
          <w:tcPr>
            <w:tcW w:w="4060" w:type="pct"/>
            <w:vAlign w:val="center"/>
          </w:tcPr>
          <w:p w:rsidR="0093709B" w:rsidRPr="00BB5668" w:rsidRDefault="0093709B" w:rsidP="00114423">
            <w:pPr>
              <w:pStyle w:val="ListParagraph"/>
              <w:numPr>
                <w:ilvl w:val="0"/>
                <w:numId w:val="3"/>
              </w:numPr>
              <w:spacing w:line="276" w:lineRule="auto"/>
              <w:rPr>
                <w:rFonts w:ascii="Verdana" w:hAnsi="Verdana"/>
                <w:sz w:val="24"/>
                <w:szCs w:val="24"/>
              </w:rPr>
            </w:pPr>
            <w:r w:rsidRPr="00BB5668">
              <w:rPr>
                <w:rFonts w:ascii="Verdana" w:hAnsi="Verdana"/>
                <w:sz w:val="24"/>
                <w:szCs w:val="24"/>
              </w:rPr>
              <w:t xml:space="preserve">       </w:t>
            </w:r>
            <w:r>
              <w:rPr>
                <w:rFonts w:ascii="Verdana" w:hAnsi="Verdana"/>
                <w:sz w:val="24"/>
                <w:szCs w:val="24"/>
              </w:rPr>
              <w:t xml:space="preserve"> </w:t>
            </w:r>
            <w:r w:rsidRPr="00BB5668">
              <w:rPr>
                <w:rFonts w:ascii="Verdana" w:hAnsi="Verdana"/>
                <w:sz w:val="24"/>
                <w:szCs w:val="24"/>
              </w:rPr>
              <w:t>Commitment to Accessibility Planning</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3</w:t>
            </w:r>
          </w:p>
        </w:tc>
      </w:tr>
      <w:tr w:rsidR="0093709B" w:rsidRPr="00BE4A2B">
        <w:tc>
          <w:tcPr>
            <w:tcW w:w="4060" w:type="pct"/>
            <w:vAlign w:val="center"/>
          </w:tcPr>
          <w:p w:rsidR="0093709B" w:rsidRPr="00BB5668" w:rsidRDefault="0093709B" w:rsidP="00114423">
            <w:pPr>
              <w:pStyle w:val="ListParagraph"/>
              <w:numPr>
                <w:ilvl w:val="0"/>
                <w:numId w:val="3"/>
              </w:numPr>
              <w:spacing w:line="276" w:lineRule="auto"/>
              <w:rPr>
                <w:rFonts w:ascii="Verdana" w:hAnsi="Verdana"/>
                <w:sz w:val="24"/>
                <w:szCs w:val="24"/>
              </w:rPr>
            </w:pPr>
            <w:r w:rsidRPr="00BB5668">
              <w:rPr>
                <w:rFonts w:ascii="Verdana" w:hAnsi="Verdana"/>
                <w:sz w:val="24"/>
                <w:szCs w:val="24"/>
              </w:rPr>
              <w:t xml:space="preserve">       </w:t>
            </w:r>
            <w:r>
              <w:rPr>
                <w:rFonts w:ascii="Verdana" w:hAnsi="Verdana"/>
                <w:sz w:val="24"/>
                <w:szCs w:val="24"/>
              </w:rPr>
              <w:t xml:space="preserve"> </w:t>
            </w:r>
            <w:r w:rsidRPr="00BB5668">
              <w:rPr>
                <w:rFonts w:ascii="Verdana" w:hAnsi="Verdana"/>
                <w:sz w:val="24"/>
                <w:szCs w:val="24"/>
              </w:rPr>
              <w:t xml:space="preserve">Description of </w:t>
            </w:r>
            <w:smartTag w:uri="urn:schemas-microsoft-com:office:smarttags" w:element="place">
              <w:smartTag w:uri="urn:schemas-microsoft-com:office:smarttags" w:element="PlaceName">
                <w:r>
                  <w:rPr>
                    <w:rFonts w:ascii="Verdana" w:hAnsi="Verdana"/>
                    <w:sz w:val="24"/>
                    <w:szCs w:val="24"/>
                  </w:rPr>
                  <w:t>Niagara</w:t>
                </w:r>
              </w:smartTag>
              <w:r>
                <w:rPr>
                  <w:rFonts w:ascii="Verdana" w:hAnsi="Verdana"/>
                  <w:sz w:val="24"/>
                  <w:szCs w:val="24"/>
                </w:rPr>
                <w:t xml:space="preserve"> </w:t>
              </w:r>
              <w:smartTag w:uri="urn:schemas-microsoft-com:office:smarttags" w:element="PlaceName">
                <w:r>
                  <w:rPr>
                    <w:rFonts w:ascii="Verdana" w:hAnsi="Verdana"/>
                    <w:sz w:val="24"/>
                    <w:szCs w:val="24"/>
                  </w:rPr>
                  <w:t>Catholic</w:t>
                </w:r>
              </w:smartTag>
              <w:r>
                <w:rPr>
                  <w:rFonts w:ascii="Verdana" w:hAnsi="Verdana"/>
                  <w:sz w:val="24"/>
                  <w:szCs w:val="24"/>
                </w:rPr>
                <w:t xml:space="preserve"> </w:t>
              </w:r>
              <w:smartTag w:uri="urn:schemas-microsoft-com:office:smarttags" w:element="PlaceType">
                <w:r>
                  <w:rPr>
                    <w:rFonts w:ascii="Verdana" w:hAnsi="Verdana"/>
                    <w:sz w:val="24"/>
                    <w:szCs w:val="24"/>
                  </w:rPr>
                  <w:t>District</w:t>
                </w:r>
              </w:smartTag>
              <w:r w:rsidRPr="00BB5668">
                <w:rPr>
                  <w:rFonts w:ascii="Verdana" w:hAnsi="Verdana"/>
                  <w:sz w:val="24"/>
                  <w:szCs w:val="24"/>
                </w:rPr>
                <w:t xml:space="preserve"> </w:t>
              </w:r>
              <w:smartTag w:uri="urn:schemas-microsoft-com:office:smarttags" w:element="PlaceType">
                <w:r w:rsidRPr="00BB5668">
                  <w:rPr>
                    <w:rFonts w:ascii="Verdana" w:hAnsi="Verdana"/>
                    <w:sz w:val="24"/>
                    <w:szCs w:val="24"/>
                  </w:rPr>
                  <w:t>School</w:t>
                </w:r>
              </w:smartTag>
            </w:smartTag>
            <w:r w:rsidRPr="00BB5668">
              <w:rPr>
                <w:rFonts w:ascii="Verdana" w:hAnsi="Verdana"/>
                <w:sz w:val="24"/>
                <w:szCs w:val="24"/>
              </w:rPr>
              <w:t xml:space="preserve"> Board</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4</w:t>
            </w:r>
          </w:p>
        </w:tc>
      </w:tr>
      <w:tr w:rsidR="0093709B" w:rsidRPr="00BE4A2B">
        <w:tc>
          <w:tcPr>
            <w:tcW w:w="4060" w:type="pct"/>
            <w:vAlign w:val="center"/>
          </w:tcPr>
          <w:p w:rsidR="0093709B" w:rsidRPr="00BB5668" w:rsidRDefault="0093709B" w:rsidP="00114423">
            <w:pPr>
              <w:numPr>
                <w:ilvl w:val="0"/>
                <w:numId w:val="3"/>
              </w:numPr>
              <w:spacing w:line="276" w:lineRule="auto"/>
              <w:rPr>
                <w:rFonts w:ascii="Verdana" w:hAnsi="Verdana"/>
                <w:sz w:val="24"/>
                <w:szCs w:val="24"/>
              </w:rPr>
            </w:pPr>
            <w:r>
              <w:rPr>
                <w:rFonts w:ascii="Verdana" w:hAnsi="Verdana"/>
                <w:sz w:val="24"/>
                <w:szCs w:val="24"/>
              </w:rPr>
              <w:t xml:space="preserve">        </w:t>
            </w:r>
            <w:r w:rsidRPr="00BB5668">
              <w:rPr>
                <w:rFonts w:ascii="Verdana" w:hAnsi="Verdana"/>
                <w:sz w:val="24"/>
                <w:szCs w:val="24"/>
              </w:rPr>
              <w:t xml:space="preserve">Members </w:t>
            </w:r>
            <w:r>
              <w:rPr>
                <w:rFonts w:ascii="Verdana" w:hAnsi="Verdana"/>
                <w:sz w:val="24"/>
                <w:szCs w:val="24"/>
              </w:rPr>
              <w:t>of “</w:t>
            </w:r>
            <w:r w:rsidRPr="00BB5668">
              <w:rPr>
                <w:rFonts w:ascii="Verdana" w:hAnsi="Verdana"/>
                <w:sz w:val="24"/>
                <w:szCs w:val="24"/>
              </w:rPr>
              <w:t>Accessibility Planning Committee</w:t>
            </w:r>
            <w:r>
              <w:rPr>
                <w:rFonts w:ascii="Verdana" w:hAnsi="Verdana"/>
                <w:sz w:val="24"/>
                <w:szCs w:val="24"/>
              </w:rPr>
              <w:t>”</w:t>
            </w:r>
            <w:r w:rsidRPr="00BB5668">
              <w:rPr>
                <w:rFonts w:ascii="Verdana" w:hAnsi="Verdana"/>
                <w:sz w:val="24"/>
                <w:szCs w:val="24"/>
              </w:rPr>
              <w:t xml:space="preserve"> </w:t>
            </w:r>
          </w:p>
        </w:tc>
        <w:tc>
          <w:tcPr>
            <w:tcW w:w="940" w:type="pct"/>
            <w:vAlign w:val="center"/>
          </w:tcPr>
          <w:p w:rsidR="0093709B" w:rsidRPr="00BB5668" w:rsidRDefault="0093709B" w:rsidP="008962B8">
            <w:pPr>
              <w:spacing w:line="276" w:lineRule="auto"/>
              <w:jc w:val="center"/>
              <w:rPr>
                <w:rFonts w:ascii="Verdana" w:hAnsi="Verdana"/>
                <w:sz w:val="24"/>
                <w:szCs w:val="24"/>
              </w:rPr>
            </w:pPr>
            <w:r>
              <w:rPr>
                <w:rFonts w:ascii="Verdana" w:hAnsi="Verdana"/>
                <w:sz w:val="24"/>
                <w:szCs w:val="24"/>
              </w:rPr>
              <w:t>5</w:t>
            </w:r>
          </w:p>
        </w:tc>
      </w:tr>
      <w:tr w:rsidR="0093709B" w:rsidRPr="00BE4A2B">
        <w:tc>
          <w:tcPr>
            <w:tcW w:w="4060" w:type="pct"/>
            <w:vAlign w:val="center"/>
          </w:tcPr>
          <w:p w:rsidR="0093709B" w:rsidRPr="00BB5668" w:rsidRDefault="0093709B" w:rsidP="00114423">
            <w:pPr>
              <w:numPr>
                <w:ilvl w:val="0"/>
                <w:numId w:val="3"/>
              </w:numPr>
              <w:spacing w:line="276" w:lineRule="auto"/>
              <w:rPr>
                <w:rFonts w:ascii="Verdana" w:hAnsi="Verdana"/>
                <w:sz w:val="24"/>
                <w:szCs w:val="24"/>
              </w:rPr>
            </w:pPr>
            <w:r>
              <w:rPr>
                <w:rFonts w:ascii="Verdana" w:hAnsi="Verdana"/>
                <w:sz w:val="24"/>
                <w:szCs w:val="24"/>
              </w:rPr>
              <w:t xml:space="preserve">        Strategy for prevention and removal of barriers</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6</w:t>
            </w:r>
          </w:p>
        </w:tc>
      </w:tr>
      <w:tr w:rsidR="0093709B" w:rsidRPr="00BE4A2B">
        <w:tc>
          <w:tcPr>
            <w:tcW w:w="4060" w:type="pct"/>
            <w:vAlign w:val="center"/>
          </w:tcPr>
          <w:p w:rsidR="0093709B" w:rsidRPr="00BB5668" w:rsidRDefault="0093709B" w:rsidP="00114423">
            <w:pPr>
              <w:numPr>
                <w:ilvl w:val="0"/>
                <w:numId w:val="3"/>
              </w:numPr>
              <w:spacing w:line="276" w:lineRule="auto"/>
              <w:rPr>
                <w:rFonts w:ascii="Verdana" w:hAnsi="Verdana"/>
                <w:sz w:val="24"/>
                <w:szCs w:val="24"/>
              </w:rPr>
            </w:pPr>
            <w:r>
              <w:rPr>
                <w:rFonts w:ascii="Verdana" w:hAnsi="Verdana"/>
                <w:sz w:val="24"/>
                <w:szCs w:val="24"/>
              </w:rPr>
              <w:t xml:space="preserve">        </w:t>
            </w:r>
            <w:r w:rsidRPr="00BB5668">
              <w:rPr>
                <w:rFonts w:ascii="Verdana" w:hAnsi="Verdana"/>
                <w:sz w:val="24"/>
                <w:szCs w:val="24"/>
              </w:rPr>
              <w:t>Barrier-Identification Methodologies</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6</w:t>
            </w:r>
          </w:p>
        </w:tc>
      </w:tr>
      <w:tr w:rsidR="0093709B" w:rsidRPr="00BE4A2B">
        <w:tc>
          <w:tcPr>
            <w:tcW w:w="4060" w:type="pct"/>
            <w:vAlign w:val="center"/>
          </w:tcPr>
          <w:p w:rsidR="0093709B" w:rsidRPr="00BB5668" w:rsidRDefault="0093709B" w:rsidP="00114423">
            <w:pPr>
              <w:pStyle w:val="ListParagraph"/>
              <w:numPr>
                <w:ilvl w:val="0"/>
                <w:numId w:val="3"/>
              </w:numPr>
              <w:spacing w:line="276" w:lineRule="auto"/>
              <w:rPr>
                <w:rFonts w:ascii="Verdana" w:hAnsi="Verdana"/>
                <w:sz w:val="24"/>
                <w:szCs w:val="24"/>
              </w:rPr>
            </w:pPr>
            <w:r w:rsidRPr="00BB5668">
              <w:rPr>
                <w:rFonts w:ascii="Verdana" w:hAnsi="Verdana"/>
                <w:sz w:val="24"/>
                <w:szCs w:val="24"/>
              </w:rPr>
              <w:t xml:space="preserve">       </w:t>
            </w:r>
            <w:r>
              <w:rPr>
                <w:rFonts w:ascii="Verdana" w:hAnsi="Verdana"/>
                <w:sz w:val="24"/>
                <w:szCs w:val="24"/>
              </w:rPr>
              <w:t xml:space="preserve"> Recent Barrier Removal Achievements</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7</w:t>
            </w:r>
          </w:p>
        </w:tc>
      </w:tr>
      <w:tr w:rsidR="0093709B" w:rsidRPr="00BE4A2B">
        <w:tc>
          <w:tcPr>
            <w:tcW w:w="4060" w:type="pct"/>
            <w:vAlign w:val="center"/>
          </w:tcPr>
          <w:p w:rsidR="0093709B" w:rsidRPr="00BB5668" w:rsidRDefault="0093709B" w:rsidP="00114423">
            <w:pPr>
              <w:pStyle w:val="ListParagraph"/>
              <w:numPr>
                <w:ilvl w:val="0"/>
                <w:numId w:val="3"/>
              </w:numPr>
              <w:spacing w:line="276" w:lineRule="auto"/>
              <w:rPr>
                <w:rFonts w:ascii="Verdana" w:hAnsi="Verdana"/>
                <w:sz w:val="24"/>
                <w:szCs w:val="24"/>
              </w:rPr>
            </w:pPr>
            <w:r w:rsidRPr="00BB5668">
              <w:rPr>
                <w:rFonts w:ascii="Verdana" w:hAnsi="Verdana"/>
                <w:sz w:val="24"/>
                <w:szCs w:val="24"/>
              </w:rPr>
              <w:t xml:space="preserve">       </w:t>
            </w:r>
            <w:r>
              <w:rPr>
                <w:rFonts w:ascii="Verdana" w:hAnsi="Verdana"/>
                <w:sz w:val="24"/>
                <w:szCs w:val="24"/>
              </w:rPr>
              <w:t xml:space="preserve"> Barriers to be addressed in 2012-2017 Multi-Year Plan</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9</w:t>
            </w:r>
          </w:p>
        </w:tc>
      </w:tr>
      <w:tr w:rsidR="0093709B" w:rsidRPr="00BE4A2B">
        <w:tc>
          <w:tcPr>
            <w:tcW w:w="4060" w:type="pct"/>
            <w:vAlign w:val="center"/>
          </w:tcPr>
          <w:p w:rsidR="0093709B" w:rsidRPr="00BB5668" w:rsidRDefault="0093709B" w:rsidP="00114423">
            <w:pPr>
              <w:numPr>
                <w:ilvl w:val="0"/>
                <w:numId w:val="3"/>
              </w:numPr>
              <w:spacing w:line="276" w:lineRule="auto"/>
              <w:rPr>
                <w:rFonts w:ascii="Verdana" w:hAnsi="Verdana"/>
                <w:sz w:val="24"/>
                <w:szCs w:val="24"/>
              </w:rPr>
            </w:pPr>
            <w:r w:rsidRPr="00BB5668">
              <w:rPr>
                <w:rFonts w:ascii="Verdana" w:hAnsi="Verdana"/>
                <w:sz w:val="24"/>
                <w:szCs w:val="24"/>
              </w:rPr>
              <w:t>Review and Monitoring Process</w:t>
            </w:r>
          </w:p>
        </w:tc>
        <w:tc>
          <w:tcPr>
            <w:tcW w:w="940" w:type="pct"/>
            <w:vAlign w:val="center"/>
          </w:tcPr>
          <w:p w:rsidR="0093709B" w:rsidRPr="00BB5668" w:rsidRDefault="0093709B" w:rsidP="00E17476">
            <w:pPr>
              <w:spacing w:line="276" w:lineRule="auto"/>
              <w:jc w:val="center"/>
              <w:rPr>
                <w:rFonts w:ascii="Verdana" w:hAnsi="Verdana"/>
                <w:sz w:val="24"/>
                <w:szCs w:val="24"/>
              </w:rPr>
            </w:pPr>
            <w:r w:rsidRPr="00BB5668">
              <w:rPr>
                <w:rFonts w:ascii="Verdana" w:hAnsi="Verdana"/>
                <w:sz w:val="24"/>
                <w:szCs w:val="24"/>
              </w:rPr>
              <w:t>1</w:t>
            </w:r>
            <w:r w:rsidR="00E17476">
              <w:rPr>
                <w:rFonts w:ascii="Verdana" w:hAnsi="Verdana"/>
                <w:sz w:val="24"/>
                <w:szCs w:val="24"/>
              </w:rPr>
              <w:t>6</w:t>
            </w:r>
          </w:p>
        </w:tc>
      </w:tr>
      <w:tr w:rsidR="0093709B" w:rsidRPr="00BE4A2B">
        <w:tc>
          <w:tcPr>
            <w:tcW w:w="4060" w:type="pct"/>
            <w:vAlign w:val="center"/>
          </w:tcPr>
          <w:p w:rsidR="0093709B" w:rsidRPr="00BB5668" w:rsidRDefault="0093709B" w:rsidP="00114423">
            <w:pPr>
              <w:numPr>
                <w:ilvl w:val="0"/>
                <w:numId w:val="3"/>
              </w:numPr>
              <w:spacing w:line="276" w:lineRule="auto"/>
              <w:rPr>
                <w:rFonts w:ascii="Verdana" w:hAnsi="Verdana"/>
                <w:sz w:val="24"/>
                <w:szCs w:val="24"/>
              </w:rPr>
            </w:pPr>
            <w:r w:rsidRPr="00BB5668">
              <w:rPr>
                <w:rFonts w:ascii="Verdana" w:hAnsi="Verdana"/>
                <w:sz w:val="24"/>
                <w:szCs w:val="24"/>
              </w:rPr>
              <w:t>Communication of the Plan</w:t>
            </w:r>
          </w:p>
        </w:tc>
        <w:tc>
          <w:tcPr>
            <w:tcW w:w="940" w:type="pct"/>
            <w:vAlign w:val="center"/>
          </w:tcPr>
          <w:p w:rsidR="0093709B" w:rsidRPr="00BB5668" w:rsidRDefault="00474917" w:rsidP="00E17476">
            <w:pPr>
              <w:spacing w:line="276" w:lineRule="auto"/>
              <w:jc w:val="center"/>
              <w:rPr>
                <w:rFonts w:ascii="Verdana" w:hAnsi="Verdana"/>
                <w:sz w:val="24"/>
                <w:szCs w:val="24"/>
              </w:rPr>
            </w:pPr>
            <w:r>
              <w:rPr>
                <w:rFonts w:ascii="Verdana" w:hAnsi="Verdana"/>
                <w:sz w:val="24"/>
                <w:szCs w:val="24"/>
              </w:rPr>
              <w:t>1</w:t>
            </w:r>
            <w:r w:rsidR="00E17476">
              <w:rPr>
                <w:rFonts w:ascii="Verdana" w:hAnsi="Verdana"/>
                <w:sz w:val="24"/>
                <w:szCs w:val="24"/>
              </w:rPr>
              <w:t>6</w:t>
            </w:r>
          </w:p>
        </w:tc>
      </w:tr>
      <w:tr w:rsidR="0093709B" w:rsidRPr="00BE4A2B">
        <w:tc>
          <w:tcPr>
            <w:tcW w:w="4060" w:type="pct"/>
            <w:vAlign w:val="center"/>
          </w:tcPr>
          <w:p w:rsidR="0093709B" w:rsidRPr="00BB5668" w:rsidRDefault="0093709B" w:rsidP="008962B8">
            <w:pPr>
              <w:spacing w:line="276" w:lineRule="auto"/>
              <w:rPr>
                <w:rFonts w:ascii="Verdana" w:hAnsi="Verdana"/>
                <w:sz w:val="24"/>
                <w:szCs w:val="24"/>
              </w:rPr>
            </w:pPr>
          </w:p>
          <w:p w:rsidR="0093709B" w:rsidRDefault="0093709B" w:rsidP="008962B8">
            <w:pPr>
              <w:spacing w:line="276" w:lineRule="auto"/>
              <w:rPr>
                <w:rFonts w:ascii="Verdana" w:hAnsi="Verdana"/>
                <w:b/>
                <w:sz w:val="24"/>
                <w:szCs w:val="24"/>
              </w:rPr>
            </w:pPr>
          </w:p>
          <w:p w:rsidR="0093709B" w:rsidRDefault="0093709B" w:rsidP="008962B8">
            <w:pPr>
              <w:spacing w:line="276" w:lineRule="auto"/>
              <w:rPr>
                <w:rFonts w:ascii="Verdana" w:hAnsi="Verdana"/>
                <w:b/>
                <w:sz w:val="24"/>
                <w:szCs w:val="24"/>
              </w:rPr>
            </w:pPr>
          </w:p>
          <w:p w:rsidR="0093709B" w:rsidRPr="00BB5668" w:rsidRDefault="0093709B" w:rsidP="008962B8">
            <w:pPr>
              <w:spacing w:line="276" w:lineRule="auto"/>
              <w:rPr>
                <w:rFonts w:ascii="Verdana" w:hAnsi="Verdana"/>
                <w:b/>
                <w:sz w:val="24"/>
                <w:szCs w:val="24"/>
              </w:rPr>
            </w:pPr>
          </w:p>
          <w:p w:rsidR="0093709B" w:rsidRPr="00BB5668" w:rsidRDefault="0093709B" w:rsidP="008962B8">
            <w:pPr>
              <w:spacing w:line="276" w:lineRule="auto"/>
              <w:rPr>
                <w:rFonts w:ascii="Verdana" w:hAnsi="Verdana"/>
                <w:b/>
                <w:sz w:val="24"/>
                <w:szCs w:val="24"/>
              </w:rPr>
            </w:pPr>
            <w:r w:rsidRPr="00BB5668">
              <w:rPr>
                <w:rFonts w:ascii="Verdana" w:hAnsi="Verdana"/>
                <w:b/>
                <w:sz w:val="24"/>
                <w:szCs w:val="24"/>
              </w:rPr>
              <w:t>Appendices:</w:t>
            </w:r>
          </w:p>
          <w:p w:rsidR="0093709B" w:rsidRDefault="0093709B" w:rsidP="000F483F">
            <w:pPr>
              <w:spacing w:line="276" w:lineRule="auto"/>
              <w:rPr>
                <w:rFonts w:ascii="Verdana" w:hAnsi="Verdana"/>
                <w:sz w:val="24"/>
                <w:szCs w:val="24"/>
              </w:rPr>
            </w:pPr>
          </w:p>
          <w:p w:rsidR="0093709B" w:rsidRPr="00BB5668" w:rsidRDefault="0093709B" w:rsidP="000F483F">
            <w:pPr>
              <w:spacing w:line="276" w:lineRule="auto"/>
              <w:rPr>
                <w:rFonts w:ascii="Verdana" w:hAnsi="Verdana"/>
                <w:sz w:val="24"/>
                <w:szCs w:val="24"/>
              </w:rPr>
            </w:pPr>
            <w:r w:rsidRPr="00BB5668">
              <w:rPr>
                <w:rFonts w:ascii="Verdana" w:hAnsi="Verdana"/>
                <w:sz w:val="24"/>
                <w:szCs w:val="24"/>
              </w:rPr>
              <w:t xml:space="preserve"> </w:t>
            </w:r>
          </w:p>
        </w:tc>
        <w:tc>
          <w:tcPr>
            <w:tcW w:w="940" w:type="pct"/>
            <w:vAlign w:val="center"/>
          </w:tcPr>
          <w:p w:rsidR="0093709B" w:rsidRDefault="0093709B" w:rsidP="008962B8">
            <w:pPr>
              <w:spacing w:line="276" w:lineRule="auto"/>
              <w:jc w:val="center"/>
              <w:rPr>
                <w:rFonts w:ascii="Verdana" w:hAnsi="Verdana"/>
                <w:sz w:val="24"/>
                <w:szCs w:val="24"/>
              </w:rPr>
            </w:pPr>
          </w:p>
          <w:p w:rsidR="0093709B" w:rsidRDefault="0093709B" w:rsidP="008962B8">
            <w:pPr>
              <w:spacing w:line="276" w:lineRule="auto"/>
              <w:jc w:val="center"/>
              <w:rPr>
                <w:rFonts w:ascii="Verdana" w:hAnsi="Verdana"/>
                <w:sz w:val="24"/>
                <w:szCs w:val="24"/>
              </w:rPr>
            </w:pPr>
          </w:p>
          <w:p w:rsidR="0093709B" w:rsidRPr="00BB5668" w:rsidRDefault="00474917" w:rsidP="008962B8">
            <w:pPr>
              <w:spacing w:line="276" w:lineRule="auto"/>
              <w:jc w:val="center"/>
              <w:rPr>
                <w:rFonts w:ascii="Verdana" w:hAnsi="Verdana"/>
                <w:sz w:val="24"/>
                <w:szCs w:val="24"/>
              </w:rPr>
            </w:pPr>
            <w:r>
              <w:rPr>
                <w:rFonts w:ascii="Verdana" w:hAnsi="Verdana"/>
                <w:sz w:val="24"/>
                <w:szCs w:val="24"/>
              </w:rPr>
              <w:t>1</w:t>
            </w:r>
            <w:r w:rsidR="00E17476">
              <w:rPr>
                <w:rFonts w:ascii="Verdana" w:hAnsi="Verdana"/>
                <w:sz w:val="24"/>
                <w:szCs w:val="24"/>
              </w:rPr>
              <w:t>7</w:t>
            </w:r>
            <w:r w:rsidR="001372AB">
              <w:rPr>
                <w:rFonts w:ascii="Verdana" w:hAnsi="Verdana"/>
                <w:sz w:val="24"/>
                <w:szCs w:val="24"/>
              </w:rPr>
              <w:t>-18</w:t>
            </w:r>
          </w:p>
          <w:p w:rsidR="0093709B" w:rsidRPr="00BB5668" w:rsidRDefault="0093709B" w:rsidP="008962B8">
            <w:pPr>
              <w:spacing w:line="276" w:lineRule="auto"/>
              <w:jc w:val="center"/>
              <w:rPr>
                <w:rFonts w:ascii="Verdana" w:hAnsi="Verdana"/>
                <w:sz w:val="24"/>
                <w:szCs w:val="24"/>
              </w:rPr>
            </w:pPr>
          </w:p>
        </w:tc>
      </w:tr>
    </w:tbl>
    <w:p w:rsidR="0093709B" w:rsidRDefault="0093709B" w:rsidP="00690E99">
      <w:pPr>
        <w:jc w:val="both"/>
        <w:rPr>
          <w:rFonts w:ascii="Verdana" w:hAnsi="Verdana"/>
          <w:b/>
          <w:sz w:val="24"/>
          <w:u w:val="single"/>
        </w:rPr>
      </w:pPr>
    </w:p>
    <w:p w:rsidR="0093709B" w:rsidRDefault="0093709B" w:rsidP="00690E99">
      <w:pPr>
        <w:jc w:val="both"/>
        <w:rPr>
          <w:rFonts w:ascii="Verdana" w:hAnsi="Verdana"/>
          <w:b/>
          <w:sz w:val="24"/>
          <w:u w:val="single"/>
        </w:rPr>
      </w:pPr>
    </w:p>
    <w:p w:rsidR="0093709B" w:rsidRDefault="0093709B" w:rsidP="00690E99">
      <w:pPr>
        <w:jc w:val="both"/>
        <w:rPr>
          <w:rFonts w:ascii="Verdana" w:hAnsi="Verdana"/>
          <w:b/>
          <w:sz w:val="24"/>
          <w:u w:val="single"/>
        </w:rPr>
      </w:pPr>
    </w:p>
    <w:p w:rsidR="0093709B" w:rsidRDefault="0093709B" w:rsidP="00690E99">
      <w:pPr>
        <w:jc w:val="both"/>
        <w:rPr>
          <w:rFonts w:ascii="Verdana" w:hAnsi="Verdana"/>
          <w:b/>
          <w:sz w:val="24"/>
          <w:u w:val="single"/>
        </w:rPr>
      </w:pPr>
    </w:p>
    <w:p w:rsidR="0093709B" w:rsidRDefault="0093709B" w:rsidP="00690E99">
      <w:pPr>
        <w:jc w:val="both"/>
        <w:rPr>
          <w:rFonts w:ascii="Verdana" w:hAnsi="Verdana"/>
          <w:b/>
          <w:sz w:val="24"/>
          <w:u w:val="single"/>
        </w:rPr>
      </w:pPr>
    </w:p>
    <w:p w:rsidR="00C148A1" w:rsidRDefault="00C148A1" w:rsidP="00690E99">
      <w:pPr>
        <w:jc w:val="both"/>
        <w:rPr>
          <w:rFonts w:ascii="Verdana" w:hAnsi="Verdana"/>
          <w:b/>
          <w:sz w:val="24"/>
          <w:u w:val="single"/>
        </w:rPr>
      </w:pPr>
      <w:r>
        <w:rPr>
          <w:rFonts w:ascii="Verdana" w:hAnsi="Verdana"/>
          <w:b/>
          <w:sz w:val="24"/>
          <w:u w:val="single"/>
        </w:rPr>
        <w:br w:type="page"/>
      </w:r>
    </w:p>
    <w:p w:rsidR="003317BC" w:rsidRDefault="003317BC" w:rsidP="009E07A1">
      <w:pPr>
        <w:ind w:left="720"/>
        <w:jc w:val="both"/>
        <w:rPr>
          <w:rFonts w:ascii="Verdana" w:hAnsi="Verdana"/>
          <w:b/>
          <w:sz w:val="24"/>
          <w:u w:val="single"/>
        </w:rPr>
      </w:pPr>
    </w:p>
    <w:p w:rsidR="0093709B" w:rsidRDefault="0093709B" w:rsidP="009E07A1">
      <w:pPr>
        <w:ind w:left="720"/>
        <w:jc w:val="both"/>
        <w:rPr>
          <w:rFonts w:ascii="Verdana" w:hAnsi="Verdana"/>
          <w:sz w:val="24"/>
        </w:rPr>
      </w:pPr>
      <w:r>
        <w:rPr>
          <w:rFonts w:ascii="Verdana" w:hAnsi="Verdana"/>
          <w:b/>
          <w:sz w:val="24"/>
          <w:u w:val="single"/>
        </w:rPr>
        <w:t>Aim</w:t>
      </w:r>
    </w:p>
    <w:p w:rsidR="0093709B" w:rsidRDefault="0093709B">
      <w:pPr>
        <w:jc w:val="both"/>
        <w:rPr>
          <w:rFonts w:ascii="Verdana" w:hAnsi="Verdana"/>
          <w:sz w:val="24"/>
        </w:rPr>
      </w:pPr>
    </w:p>
    <w:p w:rsidR="0093709B" w:rsidRDefault="0093709B">
      <w:pPr>
        <w:ind w:left="720"/>
        <w:jc w:val="both"/>
        <w:rPr>
          <w:rFonts w:ascii="Verdana" w:hAnsi="Verdana"/>
          <w:sz w:val="24"/>
        </w:rPr>
      </w:pPr>
      <w:r>
        <w:rPr>
          <w:rFonts w:ascii="Verdana" w:hAnsi="Verdana"/>
          <w:sz w:val="24"/>
        </w:rPr>
        <w:t xml:space="preserve">This multi-year Accessibility Plan is developed in accordance with the Integration Accessibility Standards Regulation under the </w:t>
      </w:r>
      <w:r>
        <w:rPr>
          <w:rFonts w:ascii="Verdana" w:hAnsi="Verdana"/>
          <w:i/>
          <w:sz w:val="24"/>
        </w:rPr>
        <w:t xml:space="preserve">Accessibility for Ontarians with Disabilities Act, 2005. </w:t>
      </w:r>
      <w:r>
        <w:rPr>
          <w:rFonts w:ascii="Verdana" w:hAnsi="Verdana"/>
          <w:sz w:val="24"/>
        </w:rPr>
        <w:t xml:space="preserve">It incorporates the intentions of the Board to meet its obligations under the </w:t>
      </w:r>
      <w:r>
        <w:rPr>
          <w:rFonts w:ascii="Verdana" w:hAnsi="Verdana"/>
          <w:i/>
          <w:sz w:val="24"/>
        </w:rPr>
        <w:t>Ontarians with Disabilities</w:t>
      </w:r>
      <w:r w:rsidRPr="00142EE1">
        <w:rPr>
          <w:rFonts w:ascii="Verdana" w:hAnsi="Verdana"/>
          <w:i/>
          <w:sz w:val="24"/>
        </w:rPr>
        <w:t xml:space="preserve"> Act, 2001</w:t>
      </w:r>
      <w:r>
        <w:rPr>
          <w:rFonts w:ascii="Verdana" w:hAnsi="Verdana"/>
          <w:sz w:val="24"/>
        </w:rPr>
        <w:t xml:space="preserve">. The Plan describes the measures that the Board will take over the five year period from 2012-2017 to identify, remove and prevent barriers to people with disabilities who work, learn and participate in the School Board community and environment including students, staff, parents and guardians, volunteers and visitors to the Board and its schools. </w:t>
      </w:r>
      <w:r w:rsidR="00895AEF">
        <w:rPr>
          <w:rFonts w:ascii="Verdana" w:hAnsi="Verdana"/>
          <w:sz w:val="24"/>
        </w:rPr>
        <w:t xml:space="preserve"> The plan will be guided by the Niagara Catholic District School Board</w:t>
      </w:r>
      <w:r>
        <w:rPr>
          <w:rFonts w:ascii="Verdana" w:hAnsi="Verdana"/>
          <w:sz w:val="24"/>
        </w:rPr>
        <w:t xml:space="preserve"> Accessibility </w:t>
      </w:r>
      <w:r w:rsidR="009F5297">
        <w:rPr>
          <w:rFonts w:ascii="Verdana" w:hAnsi="Verdana"/>
          <w:sz w:val="24"/>
        </w:rPr>
        <w:t xml:space="preserve">Standards Policy and </w:t>
      </w:r>
      <w:r w:rsidR="00B7135D">
        <w:rPr>
          <w:rFonts w:ascii="Verdana" w:hAnsi="Verdana"/>
          <w:sz w:val="24"/>
        </w:rPr>
        <w:t>Procedures</w:t>
      </w:r>
      <w:r w:rsidR="009F5297">
        <w:rPr>
          <w:rFonts w:ascii="Verdana" w:hAnsi="Verdana"/>
          <w:sz w:val="24"/>
        </w:rPr>
        <w:t xml:space="preserve"> No. 800.8</w:t>
      </w:r>
      <w:r>
        <w:rPr>
          <w:rFonts w:ascii="Verdana" w:hAnsi="Verdana"/>
          <w:sz w:val="24"/>
        </w:rPr>
        <w:t>.</w:t>
      </w:r>
    </w:p>
    <w:p w:rsidR="0093709B" w:rsidRDefault="0093709B">
      <w:pPr>
        <w:jc w:val="both"/>
        <w:rPr>
          <w:rFonts w:ascii="Verdana" w:hAnsi="Verdana"/>
          <w:sz w:val="24"/>
        </w:rPr>
      </w:pPr>
    </w:p>
    <w:p w:rsidR="0093709B" w:rsidRDefault="0093709B" w:rsidP="00114423">
      <w:pPr>
        <w:numPr>
          <w:ilvl w:val="0"/>
          <w:numId w:val="1"/>
        </w:numPr>
        <w:jc w:val="both"/>
        <w:rPr>
          <w:rFonts w:ascii="Verdana" w:hAnsi="Verdana"/>
          <w:sz w:val="24"/>
        </w:rPr>
      </w:pPr>
      <w:r>
        <w:rPr>
          <w:rFonts w:ascii="Verdana" w:hAnsi="Verdana"/>
          <w:b/>
          <w:sz w:val="24"/>
          <w:u w:val="single"/>
        </w:rPr>
        <w:t>Objectives</w:t>
      </w:r>
    </w:p>
    <w:p w:rsidR="0093709B" w:rsidRDefault="0093709B">
      <w:pPr>
        <w:jc w:val="both"/>
        <w:rPr>
          <w:rFonts w:ascii="Verdana" w:hAnsi="Verdana"/>
          <w:sz w:val="24"/>
        </w:rPr>
      </w:pPr>
    </w:p>
    <w:p w:rsidR="0093709B" w:rsidRDefault="0093709B">
      <w:pPr>
        <w:ind w:left="720"/>
        <w:jc w:val="both"/>
        <w:rPr>
          <w:rFonts w:ascii="Verdana" w:hAnsi="Verdana"/>
          <w:sz w:val="24"/>
        </w:rPr>
      </w:pPr>
      <w:r>
        <w:rPr>
          <w:rFonts w:ascii="Verdana" w:hAnsi="Verdana"/>
          <w:sz w:val="24"/>
        </w:rPr>
        <w:t>This Plan:</w:t>
      </w:r>
    </w:p>
    <w:p w:rsidR="0093709B" w:rsidRDefault="0093709B">
      <w:pPr>
        <w:ind w:left="720"/>
        <w:jc w:val="bot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Describes the process by which the Niagara Catholic District School Board will identify, remove and prevent barriers;</w:t>
      </w:r>
    </w:p>
    <w:p w:rsidR="0093709B" w:rsidRDefault="0093709B">
      <w:pPr>
        <w:jc w:val="both"/>
        <w:rPr>
          <w:rFonts w:ascii="Verdana" w:hAnsi="Verdana"/>
          <w:sz w:val="24"/>
        </w:rPr>
      </w:pPr>
    </w:p>
    <w:p w:rsidR="0093709B" w:rsidRDefault="0093709B" w:rsidP="00114423">
      <w:pPr>
        <w:numPr>
          <w:ilvl w:val="1"/>
          <w:numId w:val="1"/>
        </w:numPr>
        <w:jc w:val="both"/>
        <w:rPr>
          <w:rFonts w:ascii="Verdana" w:hAnsi="Verdana"/>
          <w:sz w:val="24"/>
        </w:rPr>
      </w:pPr>
      <w:r w:rsidRPr="006503E5">
        <w:rPr>
          <w:rFonts w:ascii="Verdana" w:hAnsi="Verdana"/>
          <w:sz w:val="24"/>
        </w:rPr>
        <w:t xml:space="preserve">Reviews recent efforts of the </w:t>
      </w:r>
      <w:r>
        <w:rPr>
          <w:rFonts w:ascii="Verdana" w:hAnsi="Verdana"/>
          <w:sz w:val="24"/>
        </w:rPr>
        <w:t>Niagara Catholic</w:t>
      </w:r>
      <w:r w:rsidRPr="006503E5">
        <w:rPr>
          <w:rFonts w:ascii="Verdana" w:hAnsi="Verdana"/>
          <w:sz w:val="24"/>
        </w:rPr>
        <w:t xml:space="preserve"> District School Board to remove and prevent barriers;  </w:t>
      </w:r>
    </w:p>
    <w:p w:rsidR="0093709B" w:rsidRPr="006503E5" w:rsidRDefault="0093709B" w:rsidP="006503E5">
      <w:pPr>
        <w:jc w:val="both"/>
        <w:rPr>
          <w:rFonts w:ascii="Verdana" w:hAnsi="Verdana"/>
          <w:sz w:val="24"/>
        </w:rPr>
      </w:pPr>
    </w:p>
    <w:p w:rsidR="0093709B" w:rsidRDefault="0093709B" w:rsidP="00114423">
      <w:pPr>
        <w:numPr>
          <w:ilvl w:val="1"/>
          <w:numId w:val="1"/>
        </w:numPr>
        <w:jc w:val="both"/>
        <w:rPr>
          <w:rFonts w:ascii="Verdana" w:hAnsi="Verdana"/>
          <w:sz w:val="24"/>
        </w:rPr>
      </w:pPr>
      <w:r w:rsidRPr="006503E5">
        <w:rPr>
          <w:rFonts w:ascii="Verdana" w:hAnsi="Verdana"/>
          <w:sz w:val="24"/>
        </w:rPr>
        <w:t xml:space="preserve">Describes the measures the </w:t>
      </w:r>
      <w:r>
        <w:rPr>
          <w:rFonts w:ascii="Verdana" w:hAnsi="Verdana"/>
          <w:sz w:val="24"/>
        </w:rPr>
        <w:t>Niagara Catholic</w:t>
      </w:r>
      <w:r w:rsidRPr="006503E5">
        <w:rPr>
          <w:rFonts w:ascii="Verdana" w:hAnsi="Verdana"/>
          <w:sz w:val="24"/>
        </w:rPr>
        <w:t xml:space="preserve"> District School Board will take in the period 2012-2017 to identify, remove and prevent barriers; </w:t>
      </w:r>
    </w:p>
    <w:p w:rsidR="0093709B" w:rsidRPr="006503E5" w:rsidRDefault="0093709B" w:rsidP="006503E5">
      <w:pPr>
        <w:jc w:val="both"/>
        <w:rPr>
          <w:rFonts w:ascii="Verdana" w:hAnsi="Verdana"/>
          <w:sz w:val="24"/>
        </w:rPr>
      </w:pPr>
    </w:p>
    <w:p w:rsidR="0093709B" w:rsidRPr="00142EE1" w:rsidRDefault="0093709B" w:rsidP="00114423">
      <w:pPr>
        <w:numPr>
          <w:ilvl w:val="1"/>
          <w:numId w:val="1"/>
        </w:numPr>
        <w:jc w:val="both"/>
        <w:rPr>
          <w:rFonts w:ascii="Verdana" w:hAnsi="Verdana"/>
          <w:sz w:val="24"/>
        </w:rPr>
      </w:pPr>
      <w:r w:rsidRPr="00142EE1">
        <w:rPr>
          <w:rFonts w:ascii="Verdana" w:hAnsi="Verdana"/>
          <w:sz w:val="24"/>
        </w:rPr>
        <w:t xml:space="preserve">Makes a commitment to provide an annual status report on </w:t>
      </w:r>
      <w:r>
        <w:rPr>
          <w:rFonts w:ascii="Verdana" w:hAnsi="Verdana"/>
          <w:sz w:val="24"/>
        </w:rPr>
        <w:t xml:space="preserve">the Board’s implementation of </w:t>
      </w:r>
      <w:r w:rsidRPr="00142EE1">
        <w:rPr>
          <w:rFonts w:ascii="Verdana" w:hAnsi="Verdana"/>
          <w:sz w:val="24"/>
        </w:rPr>
        <w:t>the multi-year a</w:t>
      </w:r>
      <w:r>
        <w:rPr>
          <w:rFonts w:ascii="Verdana" w:hAnsi="Verdana"/>
          <w:sz w:val="24"/>
        </w:rPr>
        <w:t>ccessibility plan</w:t>
      </w:r>
      <w:r w:rsidRPr="00142EE1">
        <w:rPr>
          <w:rFonts w:ascii="Verdana" w:hAnsi="Verdana"/>
          <w:sz w:val="24"/>
        </w:rPr>
        <w:t xml:space="preserve">; </w:t>
      </w:r>
    </w:p>
    <w:p w:rsidR="0093709B" w:rsidRPr="00142EE1" w:rsidRDefault="0093709B" w:rsidP="00142EE1">
      <w:pPr>
        <w:jc w:val="bot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Makes a commitment to review and update the multi-year accessibility plan at least once every 5 years;</w:t>
      </w:r>
    </w:p>
    <w:p w:rsidR="0093709B" w:rsidRDefault="0093709B" w:rsidP="002340F9">
      <w:pPr>
        <w:pStyle w:val="ListParagrap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Describes how the Niagara Catholic District School Board will make this accessibility plan available to the public.</w:t>
      </w:r>
    </w:p>
    <w:p w:rsidR="0093709B" w:rsidRDefault="0093709B">
      <w:pPr>
        <w:jc w:val="both"/>
        <w:rPr>
          <w:rFonts w:ascii="Verdana" w:hAnsi="Verdana"/>
          <w:sz w:val="24"/>
        </w:rPr>
      </w:pPr>
    </w:p>
    <w:p w:rsidR="0093709B" w:rsidRDefault="0093709B" w:rsidP="00114423">
      <w:pPr>
        <w:numPr>
          <w:ilvl w:val="0"/>
          <w:numId w:val="1"/>
        </w:numPr>
        <w:jc w:val="both"/>
        <w:rPr>
          <w:rFonts w:ascii="Verdana" w:hAnsi="Verdana"/>
          <w:sz w:val="24"/>
        </w:rPr>
      </w:pPr>
      <w:r>
        <w:rPr>
          <w:rFonts w:ascii="Verdana" w:hAnsi="Verdana"/>
          <w:b/>
          <w:sz w:val="24"/>
          <w:u w:val="single"/>
        </w:rPr>
        <w:t>Commitment to Accessibility Planning</w:t>
      </w:r>
      <w:r>
        <w:rPr>
          <w:rFonts w:ascii="Verdana" w:hAnsi="Verdana"/>
          <w:sz w:val="24"/>
        </w:rPr>
        <w:t xml:space="preserve"> </w:t>
      </w:r>
    </w:p>
    <w:p w:rsidR="006A5AD9" w:rsidRDefault="006A5AD9" w:rsidP="006A5AD9">
      <w:pPr>
        <w:ind w:left="720"/>
        <w:jc w:val="both"/>
        <w:rPr>
          <w:rFonts w:ascii="Verdana" w:hAnsi="Verdana"/>
          <w:sz w:val="24"/>
        </w:rPr>
      </w:pPr>
    </w:p>
    <w:p w:rsidR="0027746B" w:rsidRPr="0027746B" w:rsidRDefault="0027746B" w:rsidP="0027746B">
      <w:pPr>
        <w:ind w:left="720"/>
        <w:jc w:val="both"/>
        <w:rPr>
          <w:rFonts w:ascii="Verdana" w:hAnsi="Verdana" w:cs="Arial"/>
          <w:sz w:val="24"/>
          <w:szCs w:val="24"/>
        </w:rPr>
      </w:pPr>
      <w:r w:rsidRPr="0027746B">
        <w:rPr>
          <w:rFonts w:ascii="Verdana" w:hAnsi="Verdana" w:cs="Arial"/>
          <w:sz w:val="24"/>
          <w:szCs w:val="24"/>
        </w:rPr>
        <w:t xml:space="preserve">This document has been written with the intent that the recommendations prepared by the Accessibility </w:t>
      </w:r>
      <w:r w:rsidR="00B93175">
        <w:rPr>
          <w:rFonts w:ascii="Verdana" w:hAnsi="Verdana" w:cs="Arial"/>
          <w:sz w:val="24"/>
          <w:szCs w:val="24"/>
        </w:rPr>
        <w:t>Planning Committee</w:t>
      </w:r>
      <w:r w:rsidRPr="0027746B">
        <w:rPr>
          <w:rFonts w:ascii="Verdana" w:hAnsi="Verdana" w:cs="Arial"/>
          <w:sz w:val="24"/>
          <w:szCs w:val="24"/>
        </w:rPr>
        <w:t xml:space="preserve"> will be presented to Administrative Council and to the Board of Trustees.</w:t>
      </w:r>
    </w:p>
    <w:p w:rsidR="0027746B" w:rsidRDefault="0027746B" w:rsidP="0027746B">
      <w:pPr>
        <w:jc w:val="both"/>
        <w:rPr>
          <w:rFonts w:ascii="Verdana" w:hAnsi="Verdana"/>
          <w:sz w:val="24"/>
        </w:rPr>
      </w:pPr>
    </w:p>
    <w:p w:rsidR="0027746B" w:rsidRDefault="0027746B" w:rsidP="0027746B">
      <w:pPr>
        <w:jc w:val="both"/>
        <w:rPr>
          <w:rFonts w:ascii="Verdana" w:hAnsi="Verdana"/>
          <w:sz w:val="24"/>
        </w:rPr>
      </w:pPr>
    </w:p>
    <w:p w:rsidR="0027746B" w:rsidRDefault="0027746B" w:rsidP="0027746B">
      <w:pPr>
        <w:jc w:val="both"/>
        <w:rPr>
          <w:rFonts w:ascii="Verdana" w:hAnsi="Verdana"/>
          <w:sz w:val="24"/>
        </w:rPr>
      </w:pPr>
    </w:p>
    <w:p w:rsidR="0093709B" w:rsidRDefault="0093709B">
      <w:pPr>
        <w:jc w:val="both"/>
        <w:rPr>
          <w:rFonts w:ascii="Verdana" w:hAnsi="Verdana"/>
          <w:sz w:val="24"/>
        </w:rPr>
      </w:pPr>
    </w:p>
    <w:p w:rsidR="00262918" w:rsidRDefault="00262918">
      <w:pPr>
        <w:jc w:val="both"/>
        <w:rPr>
          <w:rFonts w:ascii="Verdana" w:hAnsi="Verdana"/>
          <w:sz w:val="24"/>
        </w:rPr>
      </w:pPr>
    </w:p>
    <w:p w:rsidR="0093709B" w:rsidRDefault="0093709B">
      <w:pPr>
        <w:ind w:left="720"/>
        <w:jc w:val="both"/>
        <w:rPr>
          <w:rFonts w:ascii="Verdana" w:hAnsi="Verdana"/>
          <w:sz w:val="24"/>
        </w:rPr>
      </w:pPr>
      <w:r>
        <w:rPr>
          <w:rFonts w:ascii="Verdana" w:hAnsi="Verdana"/>
          <w:sz w:val="24"/>
        </w:rPr>
        <w:t>The Niagara Catholic District School Board is committed to:</w:t>
      </w:r>
    </w:p>
    <w:p w:rsidR="0093709B" w:rsidRDefault="0093709B">
      <w:pPr>
        <w:ind w:left="720"/>
        <w:jc w:val="bot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Maintaining an Accessibility Planning Committee;</w:t>
      </w:r>
    </w:p>
    <w:p w:rsidR="0093709B" w:rsidRDefault="0093709B">
      <w:pPr>
        <w:jc w:val="bot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 xml:space="preserve">Continuing the process of consulting with the Special </w:t>
      </w:r>
      <w:smartTag w:uri="urn:schemas-microsoft-com:office:smarttags" w:element="PersonName">
        <w:r>
          <w:rPr>
            <w:rFonts w:ascii="Verdana" w:hAnsi="Verdana"/>
            <w:sz w:val="24"/>
          </w:rPr>
          <w:t>Ed</w:t>
        </w:r>
      </w:smartTag>
      <w:r>
        <w:rPr>
          <w:rFonts w:ascii="Verdana" w:hAnsi="Verdana"/>
          <w:sz w:val="24"/>
        </w:rPr>
        <w:t>ucation Advisory Committee and with persons with disabilities;</w:t>
      </w:r>
    </w:p>
    <w:p w:rsidR="0093709B" w:rsidRDefault="0093709B">
      <w:pPr>
        <w:jc w:val="bot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Ensuring, wherever practicable, that Board policies, procedures and practices are consistent with the principles of accessibility and inclusive/universal design.  The Accessibility Planning Committee will provide input re: accessibility issues, where appropriate, with regard to new policies and procedures and to those under review;</w:t>
      </w:r>
    </w:p>
    <w:p w:rsidR="0093709B" w:rsidRDefault="0093709B">
      <w:pPr>
        <w:jc w:val="both"/>
        <w:rPr>
          <w:rFonts w:ascii="Verdana" w:hAnsi="Verdana"/>
          <w:sz w:val="24"/>
        </w:rPr>
      </w:pPr>
    </w:p>
    <w:p w:rsidR="0093709B" w:rsidRPr="002F4593" w:rsidRDefault="0093709B" w:rsidP="00114423">
      <w:pPr>
        <w:numPr>
          <w:ilvl w:val="1"/>
          <w:numId w:val="1"/>
        </w:numPr>
        <w:jc w:val="both"/>
        <w:rPr>
          <w:rFonts w:ascii="Verdana" w:hAnsi="Verdana"/>
          <w:b/>
          <w:sz w:val="24"/>
          <w:u w:val="single"/>
        </w:rPr>
      </w:pPr>
      <w:r w:rsidRPr="002F4593">
        <w:rPr>
          <w:rFonts w:ascii="Verdana" w:hAnsi="Verdana"/>
          <w:sz w:val="24"/>
        </w:rPr>
        <w:t xml:space="preserve">Improving access to facilities, policies, programs, practices and services for students, staff, parents/guardians, volunteers and members of the community. Consideration of ongoing identification of barriers will be the responsibility of the Accessibility </w:t>
      </w:r>
      <w:r w:rsidR="0027746B">
        <w:rPr>
          <w:rFonts w:ascii="Verdana" w:hAnsi="Verdana"/>
          <w:sz w:val="24"/>
        </w:rPr>
        <w:t xml:space="preserve">Planning </w:t>
      </w:r>
      <w:r w:rsidR="007547FF">
        <w:rPr>
          <w:rFonts w:ascii="Verdana" w:hAnsi="Verdana"/>
          <w:sz w:val="24"/>
        </w:rPr>
        <w:t xml:space="preserve">Committee </w:t>
      </w:r>
      <w:r w:rsidRPr="002F4593">
        <w:rPr>
          <w:rFonts w:ascii="Verdana" w:hAnsi="Verdana"/>
          <w:sz w:val="24"/>
        </w:rPr>
        <w:t xml:space="preserve"> and will, wherever practicable, be incorporated in the multi-year plan.  </w:t>
      </w:r>
    </w:p>
    <w:p w:rsidR="0093709B" w:rsidRPr="002F4593" w:rsidRDefault="0093709B" w:rsidP="002F4593">
      <w:pPr>
        <w:ind w:left="1440"/>
        <w:jc w:val="both"/>
        <w:rPr>
          <w:rFonts w:ascii="Verdana" w:hAnsi="Verdana"/>
          <w:b/>
          <w:sz w:val="24"/>
          <w:u w:val="single"/>
        </w:rPr>
      </w:pPr>
    </w:p>
    <w:p w:rsidR="0093709B" w:rsidRDefault="0093709B">
      <w:pPr>
        <w:pStyle w:val="BodyTextIndent"/>
      </w:pPr>
      <w:r>
        <w:t xml:space="preserve">The Director of Education has authorized the Accessibility </w:t>
      </w:r>
      <w:r w:rsidR="0027746B">
        <w:t xml:space="preserve">Planning </w:t>
      </w:r>
      <w:r>
        <w:t>Committee to review and update the Multi-Year Accessibility Plan that will enable the Niagara Catholic District School Board to meet these commitments.</w:t>
      </w:r>
    </w:p>
    <w:p w:rsidR="0093709B" w:rsidRDefault="0093709B">
      <w:pPr>
        <w:jc w:val="both"/>
        <w:rPr>
          <w:rFonts w:ascii="Verdana" w:hAnsi="Verdana"/>
          <w:b/>
          <w:sz w:val="24"/>
        </w:rPr>
      </w:pPr>
    </w:p>
    <w:p w:rsidR="0093709B" w:rsidRPr="001372AB" w:rsidRDefault="0093709B" w:rsidP="00114423">
      <w:pPr>
        <w:numPr>
          <w:ilvl w:val="0"/>
          <w:numId w:val="1"/>
        </w:numPr>
        <w:jc w:val="both"/>
        <w:rPr>
          <w:rFonts w:ascii="Verdana" w:hAnsi="Verdana"/>
          <w:sz w:val="24"/>
          <w:szCs w:val="24"/>
        </w:rPr>
      </w:pPr>
      <w:r w:rsidRPr="001372AB">
        <w:rPr>
          <w:rFonts w:ascii="Verdana" w:hAnsi="Verdana"/>
          <w:b/>
          <w:sz w:val="24"/>
          <w:u w:val="single"/>
        </w:rPr>
        <w:t>Description of the Niagara Catholic District School Board</w:t>
      </w:r>
    </w:p>
    <w:p w:rsidR="0093709B" w:rsidRPr="0027746B" w:rsidRDefault="0093709B">
      <w:pPr>
        <w:ind w:firstLine="720"/>
        <w:jc w:val="both"/>
        <w:rPr>
          <w:rFonts w:ascii="Verdana" w:hAnsi="Verdana"/>
          <w:b/>
          <w:sz w:val="24"/>
          <w:szCs w:val="24"/>
          <w:u w:val="single"/>
        </w:rPr>
      </w:pPr>
    </w:p>
    <w:p w:rsidR="0093709B" w:rsidRPr="0027746B" w:rsidRDefault="0093709B" w:rsidP="00363DD4">
      <w:pPr>
        <w:ind w:left="720"/>
        <w:jc w:val="both"/>
        <w:rPr>
          <w:rFonts w:ascii="Verdana" w:hAnsi="Verdana" w:cs="Arial"/>
          <w:sz w:val="24"/>
          <w:szCs w:val="24"/>
        </w:rPr>
      </w:pPr>
      <w:r w:rsidRPr="0027746B">
        <w:rPr>
          <w:rFonts w:ascii="Verdana" w:hAnsi="Verdana" w:cs="Arial"/>
          <w:sz w:val="24"/>
          <w:szCs w:val="24"/>
        </w:rPr>
        <w:t>Following government legislation entitled the “Fewer School Boards Act,” the total number of school boards in Ontario was reduced to 72.  The aforementioned legislation also impacted the Niagara Catholic District School Board.  The Niagara Catholic District School Board was established on January 1, 1998, as a result of the amalgamation of the former Lincoln County Roman Catholic Separate School Board and Welland County Roman Catholic Separate School Board, in compliance with government legislation.</w:t>
      </w:r>
    </w:p>
    <w:p w:rsidR="0093709B" w:rsidRPr="0027746B" w:rsidRDefault="0093709B" w:rsidP="00363DD4">
      <w:pPr>
        <w:jc w:val="both"/>
        <w:rPr>
          <w:rFonts w:ascii="Verdana" w:hAnsi="Verdana" w:cs="Arial"/>
          <w:sz w:val="24"/>
          <w:szCs w:val="24"/>
        </w:rPr>
      </w:pPr>
    </w:p>
    <w:p w:rsidR="0093709B" w:rsidRPr="0027746B" w:rsidRDefault="0093709B" w:rsidP="00363DD4">
      <w:pPr>
        <w:ind w:left="720"/>
        <w:jc w:val="both"/>
        <w:rPr>
          <w:rFonts w:ascii="Verdana" w:hAnsi="Verdana" w:cs="Arial"/>
          <w:sz w:val="24"/>
          <w:szCs w:val="24"/>
        </w:rPr>
      </w:pPr>
      <w:r w:rsidRPr="0027746B">
        <w:rPr>
          <w:rFonts w:ascii="Verdana" w:hAnsi="Verdana" w:cs="Arial"/>
          <w:sz w:val="24"/>
          <w:szCs w:val="24"/>
        </w:rPr>
        <w:t xml:space="preserve">The Niagara Catholic District School Board, consisting of eight secondary </w:t>
      </w:r>
      <w:r w:rsidRPr="00021740">
        <w:rPr>
          <w:rFonts w:ascii="Verdana" w:hAnsi="Verdana" w:cs="Arial"/>
          <w:sz w:val="24"/>
          <w:szCs w:val="24"/>
        </w:rPr>
        <w:t xml:space="preserve">schools and </w:t>
      </w:r>
      <w:r w:rsidR="00BA6C47" w:rsidRPr="00021740">
        <w:rPr>
          <w:rFonts w:ascii="Verdana" w:hAnsi="Verdana" w:cs="Arial"/>
          <w:sz w:val="24"/>
          <w:szCs w:val="24"/>
        </w:rPr>
        <w:t>forty-nine</w:t>
      </w:r>
      <w:r w:rsidRPr="00021740">
        <w:rPr>
          <w:rFonts w:ascii="Verdana" w:hAnsi="Verdana" w:cs="Arial"/>
          <w:sz w:val="24"/>
          <w:szCs w:val="24"/>
        </w:rPr>
        <w:t xml:space="preserve"> elementary </w:t>
      </w:r>
      <w:r w:rsidR="003D43D1" w:rsidRPr="00021740">
        <w:rPr>
          <w:rFonts w:ascii="Verdana" w:hAnsi="Verdana" w:cs="Arial"/>
          <w:sz w:val="24"/>
          <w:szCs w:val="24"/>
        </w:rPr>
        <w:t xml:space="preserve">schools, currently serves </w:t>
      </w:r>
      <w:r w:rsidR="00BA6C47" w:rsidRPr="00021740">
        <w:rPr>
          <w:rFonts w:ascii="Verdana" w:hAnsi="Verdana" w:cs="Arial"/>
          <w:sz w:val="24"/>
          <w:szCs w:val="24"/>
        </w:rPr>
        <w:t>22,213</w:t>
      </w:r>
      <w:r w:rsidRPr="00021740">
        <w:rPr>
          <w:rFonts w:ascii="Verdana" w:hAnsi="Verdana" w:cs="Arial"/>
          <w:sz w:val="24"/>
          <w:szCs w:val="24"/>
        </w:rPr>
        <w:t xml:space="preserve"> students</w:t>
      </w:r>
      <w:r w:rsidR="0027746B" w:rsidRPr="00021740">
        <w:rPr>
          <w:rFonts w:ascii="Verdana" w:hAnsi="Verdana" w:cs="Arial"/>
          <w:sz w:val="24"/>
          <w:szCs w:val="24"/>
        </w:rPr>
        <w:t xml:space="preserve"> and</w:t>
      </w:r>
      <w:r w:rsidR="001372AB" w:rsidRPr="00021740">
        <w:rPr>
          <w:rFonts w:ascii="Verdana" w:hAnsi="Verdana" w:cs="Arial"/>
          <w:sz w:val="24"/>
          <w:szCs w:val="24"/>
        </w:rPr>
        <w:t xml:space="preserve"> </w:t>
      </w:r>
      <w:r w:rsidR="00CD220D" w:rsidRPr="00021740">
        <w:rPr>
          <w:rFonts w:ascii="Verdana" w:hAnsi="Verdana" w:cs="Arial"/>
          <w:sz w:val="24"/>
          <w:szCs w:val="24"/>
        </w:rPr>
        <w:t>3,133</w:t>
      </w:r>
      <w:r w:rsidR="001372AB">
        <w:rPr>
          <w:rFonts w:ascii="Verdana" w:hAnsi="Verdana" w:cs="Arial"/>
          <w:sz w:val="24"/>
          <w:szCs w:val="24"/>
        </w:rPr>
        <w:t xml:space="preserve"> </w:t>
      </w:r>
      <w:r w:rsidR="008C56B4">
        <w:rPr>
          <w:rFonts w:ascii="Verdana" w:hAnsi="Verdana" w:cs="Arial"/>
          <w:sz w:val="24"/>
          <w:szCs w:val="24"/>
        </w:rPr>
        <w:t>employees</w:t>
      </w:r>
      <w:r w:rsidR="0027746B" w:rsidRPr="0027746B">
        <w:rPr>
          <w:rFonts w:ascii="Verdana" w:hAnsi="Verdana" w:cs="Arial"/>
          <w:sz w:val="24"/>
          <w:szCs w:val="24"/>
        </w:rPr>
        <w:t>.</w:t>
      </w:r>
      <w:r w:rsidRPr="0027746B">
        <w:rPr>
          <w:rFonts w:ascii="Verdana" w:hAnsi="Verdana" w:cs="Arial"/>
          <w:sz w:val="24"/>
          <w:szCs w:val="24"/>
        </w:rPr>
        <w:t xml:space="preserve"> The philosophy of the Niagara Catholic District School Board is that learners are called by God to fulfill their potential; all learners are gifted by God and can learn; learning is an interactive process; learning is an enriching experience; and learning is for eternity.  Furthermore, students, regardless of special talents or challenging needs can grow and they can grow best by attending schools, which offer accessible programs, in accessible settings, through accessible services.</w:t>
      </w:r>
    </w:p>
    <w:p w:rsidR="0093709B" w:rsidRPr="00FA770A" w:rsidRDefault="0093709B" w:rsidP="00363DD4">
      <w:pPr>
        <w:rPr>
          <w:rFonts w:ascii="Arial" w:hAnsi="Arial" w:cs="Arial"/>
        </w:rPr>
      </w:pPr>
    </w:p>
    <w:p w:rsidR="0093709B" w:rsidRPr="00FA770A" w:rsidRDefault="0093709B" w:rsidP="00363DD4">
      <w:pPr>
        <w:rPr>
          <w:rFonts w:ascii="Arial" w:hAnsi="Arial" w:cs="Arial"/>
        </w:rPr>
      </w:pPr>
    </w:p>
    <w:p w:rsidR="0093709B" w:rsidRPr="00FA770A" w:rsidRDefault="0093709B" w:rsidP="00363DD4">
      <w:pPr>
        <w:rPr>
          <w:rFonts w:ascii="Arial" w:hAnsi="Arial" w:cs="Arial"/>
        </w:rPr>
      </w:pPr>
    </w:p>
    <w:p w:rsidR="0093709B" w:rsidRPr="00FA770A" w:rsidRDefault="0093709B" w:rsidP="00363DD4">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3709B" w:rsidRPr="00FA770A" w:rsidTr="0090391A">
        <w:trPr>
          <w:trHeight w:val="1233"/>
        </w:trPr>
        <w:tc>
          <w:tcPr>
            <w:tcW w:w="8856" w:type="dxa"/>
            <w:tcBorders>
              <w:top w:val="thinThickSmallGap" w:sz="24" w:space="0" w:color="auto"/>
              <w:left w:val="thinThickSmallGap" w:sz="24" w:space="0" w:color="auto"/>
              <w:bottom w:val="thickThinSmallGap" w:sz="24" w:space="0" w:color="auto"/>
              <w:right w:val="thickThinSmallGap" w:sz="24" w:space="0" w:color="auto"/>
            </w:tcBorders>
            <w:shd w:val="pct15" w:color="auto" w:fill="auto"/>
            <w:vAlign w:val="center"/>
          </w:tcPr>
          <w:p w:rsidR="0093709B" w:rsidRPr="0027746B" w:rsidRDefault="0093709B" w:rsidP="0090391A">
            <w:pPr>
              <w:jc w:val="both"/>
              <w:rPr>
                <w:rFonts w:ascii="Verdana" w:hAnsi="Verdana" w:cs="Arial"/>
                <w:sz w:val="24"/>
                <w:szCs w:val="24"/>
              </w:rPr>
            </w:pPr>
            <w:r w:rsidRPr="0027746B">
              <w:rPr>
                <w:rFonts w:ascii="Verdana" w:hAnsi="Verdana" w:cs="Arial"/>
                <w:sz w:val="24"/>
                <w:szCs w:val="24"/>
              </w:rPr>
              <w:t>The Niagara Catholic District School Board, through the charisms of faith, social justice, support and leadership, nurtures an enriching Catholic learning community for all to reach their full potential and become living witnesses of Christ.</w:t>
            </w:r>
          </w:p>
          <w:p w:rsidR="0093709B" w:rsidRPr="00FA770A" w:rsidRDefault="0093709B" w:rsidP="0090391A">
            <w:pPr>
              <w:jc w:val="both"/>
              <w:rPr>
                <w:rFonts w:ascii="Arial" w:hAnsi="Arial" w:cs="Arial"/>
              </w:rPr>
            </w:pPr>
          </w:p>
        </w:tc>
      </w:tr>
    </w:tbl>
    <w:p w:rsidR="0093709B" w:rsidRDefault="0093709B">
      <w:pPr>
        <w:ind w:left="720"/>
        <w:jc w:val="both"/>
        <w:rPr>
          <w:rFonts w:ascii="Verdana" w:hAnsi="Verdana"/>
          <w:sz w:val="24"/>
        </w:rPr>
      </w:pPr>
    </w:p>
    <w:p w:rsidR="0093709B" w:rsidRPr="00AA1D5A" w:rsidRDefault="0093709B" w:rsidP="00114423">
      <w:pPr>
        <w:numPr>
          <w:ilvl w:val="0"/>
          <w:numId w:val="1"/>
        </w:numPr>
        <w:jc w:val="both"/>
        <w:rPr>
          <w:rFonts w:ascii="Verdana" w:hAnsi="Verdana"/>
          <w:sz w:val="24"/>
        </w:rPr>
      </w:pPr>
      <w:r>
        <w:rPr>
          <w:rFonts w:ascii="Verdana" w:hAnsi="Verdana"/>
          <w:b/>
          <w:sz w:val="24"/>
          <w:u w:val="single"/>
        </w:rPr>
        <w:t>Members of Accessibility Planning Committee</w:t>
      </w:r>
    </w:p>
    <w:tbl>
      <w:tblPr>
        <w:tblpPr w:leftFromText="180" w:rightFromText="180" w:vertAnchor="text" w:horzAnchor="margin" w:tblpXSpec="center" w:tblpY="40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7470"/>
      </w:tblGrid>
      <w:tr w:rsidR="00D26A3F" w:rsidTr="009426F4">
        <w:trPr>
          <w:trHeight w:val="377"/>
        </w:trPr>
        <w:tc>
          <w:tcPr>
            <w:tcW w:w="10818" w:type="dxa"/>
            <w:gridSpan w:val="2"/>
            <w:shd w:val="clear" w:color="auto" w:fill="D9D9D9"/>
            <w:vAlign w:val="center"/>
          </w:tcPr>
          <w:p w:rsidR="00D26A3F" w:rsidRPr="002E5CF2" w:rsidRDefault="00D26A3F" w:rsidP="009D7DFF">
            <w:pPr>
              <w:pStyle w:val="Heading5"/>
              <w:spacing w:line="360" w:lineRule="auto"/>
              <w:rPr>
                <w:sz w:val="24"/>
                <w:szCs w:val="24"/>
              </w:rPr>
            </w:pPr>
            <w:r>
              <w:rPr>
                <w:sz w:val="24"/>
                <w:szCs w:val="24"/>
              </w:rPr>
              <w:t>Planning Committee</w:t>
            </w:r>
            <w:r w:rsidRPr="002E5CF2">
              <w:rPr>
                <w:sz w:val="24"/>
                <w:szCs w:val="24"/>
              </w:rPr>
              <w:t xml:space="preserve"> Member</w:t>
            </w:r>
            <w:r>
              <w:rPr>
                <w:sz w:val="24"/>
                <w:szCs w:val="24"/>
              </w:rPr>
              <w:t>s</w:t>
            </w:r>
          </w:p>
        </w:tc>
      </w:tr>
      <w:tr w:rsidR="0027746B" w:rsidTr="009426F4">
        <w:tc>
          <w:tcPr>
            <w:tcW w:w="3348" w:type="dxa"/>
          </w:tcPr>
          <w:p w:rsidR="0027746B" w:rsidRPr="00B93175" w:rsidRDefault="0027746B" w:rsidP="00D8745D">
            <w:pPr>
              <w:pStyle w:val="Heading5"/>
              <w:spacing w:line="276" w:lineRule="auto"/>
              <w:jc w:val="left"/>
              <w:rPr>
                <w:b w:val="0"/>
                <w:sz w:val="24"/>
                <w:szCs w:val="24"/>
              </w:rPr>
            </w:pPr>
            <w:r w:rsidRPr="00B93175">
              <w:rPr>
                <w:b w:val="0"/>
                <w:sz w:val="24"/>
                <w:szCs w:val="24"/>
              </w:rPr>
              <w:t>Yolanda Baldasaro</w:t>
            </w:r>
          </w:p>
        </w:tc>
        <w:tc>
          <w:tcPr>
            <w:tcW w:w="7470" w:type="dxa"/>
          </w:tcPr>
          <w:p w:rsidR="0027746B" w:rsidRPr="00B93175" w:rsidRDefault="005B28E5" w:rsidP="005B28E5">
            <w:pPr>
              <w:spacing w:line="276" w:lineRule="auto"/>
              <w:rPr>
                <w:rFonts w:ascii="Verdana" w:hAnsi="Verdana"/>
                <w:sz w:val="24"/>
                <w:szCs w:val="24"/>
              </w:rPr>
            </w:pPr>
            <w:r w:rsidRPr="00B93175">
              <w:rPr>
                <w:rFonts w:ascii="Verdana" w:hAnsi="Verdana"/>
                <w:sz w:val="24"/>
                <w:szCs w:val="24"/>
              </w:rPr>
              <w:t>Senior Administration; Superintendent of Education</w:t>
            </w:r>
          </w:p>
        </w:tc>
      </w:tr>
      <w:tr w:rsidR="003371F1" w:rsidTr="009426F4">
        <w:tc>
          <w:tcPr>
            <w:tcW w:w="3348" w:type="dxa"/>
          </w:tcPr>
          <w:p w:rsidR="003371F1" w:rsidRPr="00B93175" w:rsidRDefault="003371F1" w:rsidP="003371F1">
            <w:pPr>
              <w:pStyle w:val="Heading5"/>
              <w:spacing w:line="276" w:lineRule="auto"/>
              <w:jc w:val="left"/>
              <w:rPr>
                <w:b w:val="0"/>
                <w:sz w:val="24"/>
                <w:szCs w:val="24"/>
              </w:rPr>
            </w:pPr>
            <w:r w:rsidRPr="00B93175">
              <w:rPr>
                <w:b w:val="0"/>
                <w:sz w:val="24"/>
                <w:szCs w:val="24"/>
              </w:rPr>
              <w:t>Cathy McMullin</w:t>
            </w:r>
          </w:p>
        </w:tc>
        <w:tc>
          <w:tcPr>
            <w:tcW w:w="7470" w:type="dxa"/>
          </w:tcPr>
          <w:p w:rsidR="003371F1" w:rsidRPr="00B93175" w:rsidRDefault="003371F1" w:rsidP="003371F1">
            <w:pPr>
              <w:spacing w:line="276" w:lineRule="auto"/>
              <w:rPr>
                <w:rFonts w:ascii="Verdana" w:hAnsi="Verdana"/>
                <w:sz w:val="24"/>
                <w:szCs w:val="24"/>
              </w:rPr>
            </w:pPr>
            <w:r w:rsidRPr="00B93175">
              <w:rPr>
                <w:rFonts w:ascii="Verdana" w:hAnsi="Verdana"/>
                <w:sz w:val="24"/>
                <w:szCs w:val="24"/>
              </w:rPr>
              <w:t>Applied Behaviour Analysis Supervisor; Special Education</w:t>
            </w:r>
          </w:p>
        </w:tc>
      </w:tr>
      <w:tr w:rsidR="00774467" w:rsidTr="009426F4">
        <w:tc>
          <w:tcPr>
            <w:tcW w:w="3348" w:type="dxa"/>
          </w:tcPr>
          <w:p w:rsidR="00774467" w:rsidRPr="00B93175" w:rsidRDefault="00BA6C47" w:rsidP="00774467">
            <w:pPr>
              <w:pStyle w:val="Heading5"/>
              <w:spacing w:line="276" w:lineRule="auto"/>
              <w:jc w:val="left"/>
              <w:rPr>
                <w:b w:val="0"/>
                <w:sz w:val="24"/>
                <w:szCs w:val="24"/>
              </w:rPr>
            </w:pPr>
            <w:r w:rsidRPr="00D43BE4">
              <w:rPr>
                <w:b w:val="0"/>
                <w:sz w:val="24"/>
                <w:szCs w:val="24"/>
              </w:rPr>
              <w:t>Shonna K Daly</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Niagara Catholic Parent Involvement Committee</w:t>
            </w:r>
            <w:r w:rsidR="00C148B9">
              <w:rPr>
                <w:rFonts w:ascii="Verdana" w:hAnsi="Verdana"/>
                <w:sz w:val="24"/>
                <w:szCs w:val="24"/>
              </w:rPr>
              <w:t xml:space="preserve"> </w:t>
            </w:r>
          </w:p>
        </w:tc>
      </w:tr>
      <w:tr w:rsidR="00774467" w:rsidTr="009426F4">
        <w:tc>
          <w:tcPr>
            <w:tcW w:w="3348" w:type="dxa"/>
          </w:tcPr>
          <w:p w:rsidR="00774467" w:rsidRPr="00BC1166" w:rsidRDefault="009426F4" w:rsidP="00774467">
            <w:pPr>
              <w:pStyle w:val="Heading5"/>
              <w:spacing w:line="276" w:lineRule="auto"/>
              <w:jc w:val="left"/>
              <w:rPr>
                <w:b w:val="0"/>
                <w:sz w:val="24"/>
                <w:szCs w:val="24"/>
              </w:rPr>
            </w:pPr>
            <w:r w:rsidRPr="00BC1166">
              <w:rPr>
                <w:b w:val="0"/>
                <w:sz w:val="24"/>
                <w:szCs w:val="24"/>
              </w:rPr>
              <w:t>Jennifer McArthur</w:t>
            </w:r>
          </w:p>
        </w:tc>
        <w:tc>
          <w:tcPr>
            <w:tcW w:w="7470" w:type="dxa"/>
          </w:tcPr>
          <w:p w:rsidR="00774467" w:rsidRPr="00BC1166" w:rsidRDefault="007547FF" w:rsidP="00774467">
            <w:pPr>
              <w:spacing w:line="276" w:lineRule="auto"/>
              <w:rPr>
                <w:rFonts w:ascii="Verdana" w:hAnsi="Verdana"/>
                <w:sz w:val="24"/>
                <w:szCs w:val="24"/>
              </w:rPr>
            </w:pPr>
            <w:r w:rsidRPr="00BC1166">
              <w:rPr>
                <w:rFonts w:ascii="Verdana" w:hAnsi="Verdana"/>
                <w:sz w:val="24"/>
                <w:szCs w:val="24"/>
              </w:rPr>
              <w:t xml:space="preserve">First Vice President </w:t>
            </w:r>
            <w:r w:rsidR="00774467" w:rsidRPr="00BC1166">
              <w:rPr>
                <w:rFonts w:ascii="Verdana" w:hAnsi="Verdana"/>
                <w:sz w:val="24"/>
                <w:szCs w:val="24"/>
              </w:rPr>
              <w:t>OECTA Elementary</w:t>
            </w:r>
          </w:p>
        </w:tc>
      </w:tr>
      <w:tr w:rsidR="00774467" w:rsidTr="009426F4">
        <w:tc>
          <w:tcPr>
            <w:tcW w:w="3348" w:type="dxa"/>
          </w:tcPr>
          <w:p w:rsidR="00774467" w:rsidRPr="00B93175" w:rsidRDefault="00CD220D" w:rsidP="00774467">
            <w:pPr>
              <w:pStyle w:val="Heading5"/>
              <w:spacing w:line="276" w:lineRule="auto"/>
              <w:jc w:val="left"/>
              <w:rPr>
                <w:b w:val="0"/>
                <w:sz w:val="24"/>
                <w:szCs w:val="24"/>
              </w:rPr>
            </w:pPr>
            <w:r w:rsidRPr="00D43BE4">
              <w:rPr>
                <w:b w:val="0"/>
                <w:sz w:val="24"/>
                <w:szCs w:val="24"/>
              </w:rPr>
              <w:t>Jennifer Pellegrini</w:t>
            </w:r>
          </w:p>
        </w:tc>
        <w:tc>
          <w:tcPr>
            <w:tcW w:w="7470" w:type="dxa"/>
          </w:tcPr>
          <w:p w:rsidR="00774467" w:rsidRPr="00B93175" w:rsidRDefault="001C404B" w:rsidP="00774467">
            <w:pPr>
              <w:spacing w:line="276" w:lineRule="auto"/>
              <w:rPr>
                <w:rFonts w:ascii="Verdana" w:hAnsi="Verdana"/>
                <w:sz w:val="24"/>
                <w:szCs w:val="24"/>
              </w:rPr>
            </w:pPr>
            <w:r w:rsidRPr="00D43BE4">
              <w:rPr>
                <w:rFonts w:ascii="Verdana" w:hAnsi="Verdana"/>
                <w:sz w:val="24"/>
                <w:szCs w:val="24"/>
              </w:rPr>
              <w:t>Communications Officer</w:t>
            </w:r>
          </w:p>
        </w:tc>
      </w:tr>
      <w:tr w:rsidR="00774467" w:rsidTr="009426F4">
        <w:tc>
          <w:tcPr>
            <w:tcW w:w="3348" w:type="dxa"/>
          </w:tcPr>
          <w:p w:rsidR="00774467" w:rsidRPr="00B93175" w:rsidRDefault="00C148B9" w:rsidP="00774467">
            <w:pPr>
              <w:pStyle w:val="Heading5"/>
              <w:spacing w:line="276" w:lineRule="auto"/>
              <w:jc w:val="left"/>
              <w:rPr>
                <w:b w:val="0"/>
                <w:sz w:val="24"/>
                <w:szCs w:val="24"/>
              </w:rPr>
            </w:pPr>
            <w:r>
              <w:rPr>
                <w:b w:val="0"/>
                <w:sz w:val="24"/>
                <w:szCs w:val="24"/>
              </w:rPr>
              <w:t>France</w:t>
            </w:r>
            <w:r w:rsidR="00774467" w:rsidRPr="00B93175">
              <w:rPr>
                <w:b w:val="0"/>
                <w:sz w:val="24"/>
                <w:szCs w:val="24"/>
              </w:rPr>
              <w:t>s Brockenshire</w:t>
            </w:r>
          </w:p>
        </w:tc>
        <w:tc>
          <w:tcPr>
            <w:tcW w:w="7470" w:type="dxa"/>
          </w:tcPr>
          <w:p w:rsidR="00774467" w:rsidRPr="00B93175" w:rsidRDefault="00774467" w:rsidP="00D43BE4">
            <w:pPr>
              <w:spacing w:line="276" w:lineRule="auto"/>
              <w:rPr>
                <w:rFonts w:ascii="Verdana" w:hAnsi="Verdana"/>
                <w:sz w:val="24"/>
                <w:szCs w:val="24"/>
              </w:rPr>
            </w:pPr>
            <w:r w:rsidRPr="00B93175">
              <w:rPr>
                <w:rFonts w:ascii="Verdana" w:hAnsi="Verdana"/>
                <w:sz w:val="24"/>
                <w:szCs w:val="24"/>
              </w:rPr>
              <w:t xml:space="preserve">Vice-Principal; </w:t>
            </w:r>
            <w:r w:rsidR="001C404B" w:rsidRPr="00D43BE4">
              <w:rPr>
                <w:rFonts w:ascii="Verdana" w:hAnsi="Verdana"/>
                <w:sz w:val="24"/>
                <w:szCs w:val="24"/>
              </w:rPr>
              <w:t>Saint Michael</w:t>
            </w:r>
            <w:r w:rsidR="00D43BE4" w:rsidRPr="00D43BE4">
              <w:rPr>
                <w:rFonts w:ascii="Verdana" w:hAnsi="Verdana"/>
                <w:sz w:val="24"/>
                <w:szCs w:val="24"/>
              </w:rPr>
              <w:t xml:space="preserve"> </w:t>
            </w:r>
            <w:r w:rsidRPr="00D43BE4">
              <w:rPr>
                <w:rFonts w:ascii="Verdana" w:hAnsi="Verdana"/>
                <w:sz w:val="24"/>
                <w:szCs w:val="24"/>
              </w:rPr>
              <w:t>Catholic</w:t>
            </w:r>
            <w:r w:rsidR="001C404B" w:rsidRPr="00D43BE4">
              <w:rPr>
                <w:rFonts w:ascii="Verdana" w:hAnsi="Verdana"/>
                <w:sz w:val="24"/>
                <w:szCs w:val="24"/>
              </w:rPr>
              <w:t xml:space="preserve"> High</w:t>
            </w:r>
            <w:r w:rsidR="00D43BE4" w:rsidRPr="00D43BE4">
              <w:rPr>
                <w:rFonts w:ascii="Verdana" w:hAnsi="Verdana"/>
                <w:sz w:val="24"/>
                <w:szCs w:val="24"/>
              </w:rPr>
              <w:t xml:space="preserve"> </w:t>
            </w:r>
            <w:r w:rsidRPr="00D43BE4">
              <w:rPr>
                <w:rFonts w:ascii="Verdana" w:hAnsi="Verdana"/>
                <w:sz w:val="24"/>
                <w:szCs w:val="24"/>
              </w:rPr>
              <w:t>School</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Theo Dagenais</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Principal; St. John Bosco Catholic School</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Amy Dowd</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Coordinator; Special Education</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Jayne Evans</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Consultant; Arts/FSL/ESL</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Mark Ferri</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Manager; Purchasing Services</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Tara Formisano</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Teacher; Deaf and Hard of Hearing</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Bill He</w:t>
            </w:r>
            <w:r w:rsidR="00F30F44">
              <w:rPr>
                <w:b w:val="0"/>
                <w:sz w:val="24"/>
                <w:szCs w:val="24"/>
              </w:rPr>
              <w:t>lme</w:t>
            </w:r>
            <w:r w:rsidRPr="00B93175">
              <w:rPr>
                <w:b w:val="0"/>
                <w:sz w:val="24"/>
                <w:szCs w:val="24"/>
              </w:rPr>
              <w:t>czi</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Member; Special Education Advisory Committee</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Sheila Lohnes</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Supervisor; Library Information</w:t>
            </w:r>
            <w:r w:rsidR="00C148B9">
              <w:rPr>
                <w:rFonts w:ascii="Verdana" w:hAnsi="Verdana"/>
                <w:sz w:val="24"/>
                <w:szCs w:val="24"/>
              </w:rPr>
              <w:t xml:space="preserve"> Centres</w:t>
            </w:r>
          </w:p>
        </w:tc>
      </w:tr>
      <w:tr w:rsidR="00774467" w:rsidTr="009426F4">
        <w:tc>
          <w:tcPr>
            <w:tcW w:w="3348" w:type="dxa"/>
          </w:tcPr>
          <w:p w:rsidR="00774467" w:rsidRPr="00BC1166" w:rsidRDefault="009426F4" w:rsidP="00774467">
            <w:pPr>
              <w:pStyle w:val="Heading5"/>
              <w:spacing w:line="276" w:lineRule="auto"/>
              <w:jc w:val="left"/>
              <w:rPr>
                <w:b w:val="0"/>
                <w:sz w:val="24"/>
                <w:szCs w:val="24"/>
              </w:rPr>
            </w:pPr>
            <w:r w:rsidRPr="00BC1166">
              <w:rPr>
                <w:b w:val="0"/>
                <w:sz w:val="24"/>
                <w:szCs w:val="24"/>
              </w:rPr>
              <w:t>Sabina Bernardi</w:t>
            </w:r>
          </w:p>
        </w:tc>
        <w:tc>
          <w:tcPr>
            <w:tcW w:w="7470" w:type="dxa"/>
          </w:tcPr>
          <w:p w:rsidR="00774467" w:rsidRPr="00BC1166" w:rsidRDefault="00774467" w:rsidP="00774467">
            <w:pPr>
              <w:spacing w:line="276" w:lineRule="auto"/>
              <w:rPr>
                <w:rFonts w:ascii="Verdana" w:hAnsi="Verdana"/>
                <w:sz w:val="24"/>
                <w:szCs w:val="24"/>
              </w:rPr>
            </w:pPr>
            <w:r w:rsidRPr="00BC1166">
              <w:rPr>
                <w:rFonts w:ascii="Verdana" w:hAnsi="Verdana"/>
                <w:sz w:val="24"/>
                <w:szCs w:val="24"/>
              </w:rPr>
              <w:t>Human Resource</w:t>
            </w:r>
            <w:r w:rsidR="009426F4" w:rsidRPr="00BC1166">
              <w:rPr>
                <w:rFonts w:ascii="Verdana" w:hAnsi="Verdana"/>
                <w:sz w:val="24"/>
                <w:szCs w:val="24"/>
              </w:rPr>
              <w:t>s</w:t>
            </w:r>
            <w:r w:rsidR="007547FF" w:rsidRPr="00BC1166">
              <w:rPr>
                <w:rFonts w:ascii="Verdana" w:hAnsi="Verdana"/>
                <w:sz w:val="24"/>
                <w:szCs w:val="24"/>
              </w:rPr>
              <w:t xml:space="preserve"> Administrator</w:t>
            </w:r>
          </w:p>
        </w:tc>
      </w:tr>
      <w:tr w:rsidR="00774467" w:rsidTr="009426F4">
        <w:tc>
          <w:tcPr>
            <w:tcW w:w="3348" w:type="dxa"/>
          </w:tcPr>
          <w:p w:rsidR="00774467" w:rsidRPr="00BC1166" w:rsidRDefault="009426F4" w:rsidP="00774467">
            <w:pPr>
              <w:pStyle w:val="Heading5"/>
              <w:spacing w:line="276" w:lineRule="auto"/>
              <w:jc w:val="left"/>
              <w:rPr>
                <w:b w:val="0"/>
                <w:sz w:val="24"/>
                <w:szCs w:val="24"/>
              </w:rPr>
            </w:pPr>
            <w:r w:rsidRPr="00BC1166">
              <w:rPr>
                <w:b w:val="0"/>
                <w:sz w:val="24"/>
                <w:szCs w:val="24"/>
              </w:rPr>
              <w:t>Grant Frost</w:t>
            </w:r>
          </w:p>
        </w:tc>
        <w:tc>
          <w:tcPr>
            <w:tcW w:w="7470" w:type="dxa"/>
          </w:tcPr>
          <w:p w:rsidR="00774467" w:rsidRPr="00BC1166" w:rsidRDefault="00774467" w:rsidP="00774467">
            <w:pPr>
              <w:spacing w:line="276" w:lineRule="auto"/>
              <w:rPr>
                <w:rFonts w:ascii="Verdana" w:hAnsi="Verdana"/>
                <w:sz w:val="24"/>
                <w:szCs w:val="24"/>
              </w:rPr>
            </w:pPr>
            <w:r w:rsidRPr="00BC1166">
              <w:rPr>
                <w:rFonts w:ascii="Verdana" w:hAnsi="Verdana"/>
                <w:sz w:val="24"/>
                <w:szCs w:val="24"/>
              </w:rPr>
              <w:t>Education Technology Officer</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Lori Powell</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Executive Director; Niagara Student Transportation Services</w:t>
            </w:r>
          </w:p>
        </w:tc>
      </w:tr>
      <w:tr w:rsidR="00774467" w:rsidTr="009426F4">
        <w:tc>
          <w:tcPr>
            <w:tcW w:w="3348" w:type="dxa"/>
          </w:tcPr>
          <w:p w:rsidR="00774467" w:rsidRPr="00BC1166" w:rsidRDefault="009426F4" w:rsidP="00774467">
            <w:pPr>
              <w:pStyle w:val="Heading5"/>
              <w:spacing w:line="276" w:lineRule="auto"/>
              <w:jc w:val="left"/>
              <w:rPr>
                <w:b w:val="0"/>
                <w:sz w:val="24"/>
                <w:szCs w:val="24"/>
              </w:rPr>
            </w:pPr>
            <w:r w:rsidRPr="00BC1166">
              <w:rPr>
                <w:b w:val="0"/>
                <w:sz w:val="24"/>
                <w:szCs w:val="24"/>
              </w:rPr>
              <w:t>Janice Barretto-Mendonca</w:t>
            </w:r>
          </w:p>
        </w:tc>
        <w:tc>
          <w:tcPr>
            <w:tcW w:w="7470" w:type="dxa"/>
          </w:tcPr>
          <w:p w:rsidR="00BC1166" w:rsidRPr="00BC1166" w:rsidRDefault="00774467" w:rsidP="00774467">
            <w:pPr>
              <w:spacing w:line="276" w:lineRule="auto"/>
              <w:rPr>
                <w:rFonts w:ascii="Verdana" w:hAnsi="Verdana"/>
                <w:sz w:val="24"/>
                <w:szCs w:val="24"/>
              </w:rPr>
            </w:pPr>
            <w:r w:rsidRPr="00BC1166">
              <w:rPr>
                <w:rFonts w:ascii="Verdana" w:hAnsi="Verdana"/>
                <w:sz w:val="24"/>
                <w:szCs w:val="24"/>
              </w:rPr>
              <w:t>Consultant; Equity and Student Leadership</w:t>
            </w:r>
          </w:p>
          <w:p w:rsidR="00774467" w:rsidRPr="00BC1166" w:rsidRDefault="00BC1166" w:rsidP="00BC1166">
            <w:pPr>
              <w:tabs>
                <w:tab w:val="left" w:pos="3097"/>
              </w:tabs>
              <w:rPr>
                <w:rFonts w:ascii="Verdana" w:hAnsi="Verdana"/>
                <w:sz w:val="24"/>
                <w:szCs w:val="24"/>
              </w:rPr>
            </w:pPr>
            <w:r w:rsidRPr="00BC1166">
              <w:rPr>
                <w:rFonts w:ascii="Verdana" w:hAnsi="Verdana"/>
                <w:sz w:val="24"/>
                <w:szCs w:val="24"/>
              </w:rPr>
              <w:tab/>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Scott Whitwell</w:t>
            </w:r>
          </w:p>
        </w:tc>
        <w:tc>
          <w:tcPr>
            <w:tcW w:w="7470" w:type="dxa"/>
          </w:tcPr>
          <w:p w:rsidR="00774467" w:rsidRPr="00B93175" w:rsidRDefault="00774467" w:rsidP="007A0838">
            <w:pPr>
              <w:spacing w:line="276" w:lineRule="auto"/>
              <w:rPr>
                <w:sz w:val="24"/>
                <w:szCs w:val="24"/>
              </w:rPr>
            </w:pPr>
            <w:r w:rsidRPr="002A70FD">
              <w:rPr>
                <w:rFonts w:ascii="Verdana" w:hAnsi="Verdana"/>
                <w:sz w:val="22"/>
                <w:szCs w:val="24"/>
              </w:rPr>
              <w:t>Controlle</w:t>
            </w:r>
            <w:r w:rsidR="00A70EB6" w:rsidRPr="002A70FD">
              <w:rPr>
                <w:rFonts w:ascii="Verdana" w:hAnsi="Verdana"/>
                <w:sz w:val="22"/>
                <w:szCs w:val="24"/>
              </w:rPr>
              <w:t>r</w:t>
            </w:r>
            <w:r w:rsidR="00A70EB6">
              <w:rPr>
                <w:rFonts w:ascii="Verdana" w:hAnsi="Verdana"/>
                <w:sz w:val="24"/>
                <w:szCs w:val="24"/>
              </w:rPr>
              <w:t xml:space="preserve"> of</w:t>
            </w:r>
            <w:r w:rsidRPr="00B93175">
              <w:rPr>
                <w:rFonts w:ascii="Verdana" w:hAnsi="Verdana"/>
                <w:sz w:val="24"/>
                <w:szCs w:val="24"/>
              </w:rPr>
              <w:t xml:space="preserve"> Facilit</w:t>
            </w:r>
            <w:r w:rsidR="007A0838">
              <w:rPr>
                <w:rFonts w:ascii="Verdana" w:hAnsi="Verdana"/>
                <w:sz w:val="24"/>
                <w:szCs w:val="24"/>
              </w:rPr>
              <w:t>ies</w:t>
            </w:r>
            <w:r w:rsidRPr="00B93175">
              <w:rPr>
                <w:rFonts w:ascii="Verdana" w:hAnsi="Verdana"/>
                <w:sz w:val="24"/>
                <w:szCs w:val="24"/>
              </w:rPr>
              <w:t xml:space="preserve"> Services</w:t>
            </w:r>
          </w:p>
        </w:tc>
      </w:tr>
    </w:tbl>
    <w:p w:rsidR="0093709B" w:rsidRDefault="0093709B">
      <w:pPr>
        <w:jc w:val="both"/>
        <w:rPr>
          <w:rFonts w:ascii="Verdana" w:hAnsi="Verdana"/>
          <w:sz w:val="24"/>
        </w:rPr>
      </w:pPr>
    </w:p>
    <w:p w:rsidR="0027746B" w:rsidRDefault="0027746B">
      <w:pPr>
        <w:ind w:left="720"/>
        <w:jc w:val="both"/>
        <w:rPr>
          <w:rFonts w:ascii="Verdana" w:hAnsi="Verdana"/>
          <w:sz w:val="24"/>
        </w:rPr>
      </w:pPr>
    </w:p>
    <w:p w:rsidR="0027746B" w:rsidRDefault="0027746B">
      <w:pPr>
        <w:ind w:left="720"/>
        <w:jc w:val="both"/>
        <w:rPr>
          <w:rFonts w:ascii="Verdana" w:hAnsi="Verdana"/>
          <w:sz w:val="24"/>
        </w:rPr>
      </w:pPr>
    </w:p>
    <w:p w:rsidR="0027746B" w:rsidRDefault="0027746B">
      <w:pPr>
        <w:ind w:left="720"/>
        <w:jc w:val="both"/>
        <w:rPr>
          <w:rFonts w:ascii="Verdana" w:hAnsi="Verdana"/>
          <w:sz w:val="24"/>
        </w:rPr>
      </w:pPr>
    </w:p>
    <w:p w:rsidR="005B28E5" w:rsidRDefault="005B28E5">
      <w:pPr>
        <w:ind w:left="720"/>
        <w:jc w:val="both"/>
        <w:rPr>
          <w:rFonts w:ascii="Verdana" w:hAnsi="Verdana"/>
          <w:sz w:val="24"/>
        </w:rPr>
      </w:pPr>
    </w:p>
    <w:p w:rsidR="005B28E5" w:rsidRDefault="005B28E5">
      <w:pPr>
        <w:ind w:left="720"/>
        <w:jc w:val="both"/>
        <w:rPr>
          <w:rFonts w:ascii="Verdana" w:hAnsi="Verdana"/>
          <w:sz w:val="24"/>
        </w:rPr>
      </w:pPr>
    </w:p>
    <w:p w:rsidR="005B28E5" w:rsidRDefault="005B28E5">
      <w:pPr>
        <w:ind w:left="720"/>
        <w:jc w:val="both"/>
        <w:rPr>
          <w:rFonts w:ascii="Verdana" w:hAnsi="Verdana"/>
          <w:sz w:val="24"/>
        </w:rPr>
      </w:pPr>
    </w:p>
    <w:p w:rsidR="00AA4B84" w:rsidRDefault="00AA4B84">
      <w:pPr>
        <w:ind w:left="720"/>
        <w:jc w:val="both"/>
        <w:rPr>
          <w:rFonts w:ascii="Verdana" w:hAnsi="Verdana"/>
          <w:sz w:val="24"/>
        </w:rPr>
      </w:pPr>
    </w:p>
    <w:p w:rsidR="00AA4B84" w:rsidRDefault="00AA4B84">
      <w:pPr>
        <w:ind w:left="720"/>
        <w:jc w:val="both"/>
        <w:rPr>
          <w:rFonts w:ascii="Verdana" w:hAnsi="Verdana"/>
          <w:sz w:val="24"/>
        </w:rPr>
      </w:pPr>
    </w:p>
    <w:p w:rsidR="00AA4B84" w:rsidRDefault="00AA4B84">
      <w:pPr>
        <w:ind w:left="720"/>
        <w:jc w:val="both"/>
        <w:rPr>
          <w:rFonts w:ascii="Verdana" w:hAnsi="Verdana"/>
          <w:sz w:val="24"/>
        </w:rPr>
      </w:pPr>
    </w:p>
    <w:p w:rsidR="005B28E5" w:rsidRDefault="005B28E5">
      <w:pPr>
        <w:ind w:left="720"/>
        <w:jc w:val="both"/>
        <w:rPr>
          <w:rFonts w:ascii="Verdana" w:hAnsi="Verdana"/>
          <w:sz w:val="24"/>
        </w:rPr>
      </w:pPr>
    </w:p>
    <w:p w:rsidR="0093709B" w:rsidRDefault="0093709B">
      <w:pPr>
        <w:jc w:val="center"/>
        <w:rPr>
          <w:rFonts w:ascii="Verdana" w:hAnsi="Verdana"/>
          <w:b/>
          <w:sz w:val="24"/>
        </w:rPr>
      </w:pPr>
    </w:p>
    <w:p w:rsidR="0093709B" w:rsidRDefault="0093709B" w:rsidP="00114423">
      <w:pPr>
        <w:numPr>
          <w:ilvl w:val="0"/>
          <w:numId w:val="1"/>
        </w:numPr>
        <w:jc w:val="both"/>
        <w:rPr>
          <w:rFonts w:ascii="Verdana" w:hAnsi="Verdana"/>
          <w:sz w:val="24"/>
        </w:rPr>
      </w:pPr>
      <w:r>
        <w:rPr>
          <w:rFonts w:ascii="Verdana" w:hAnsi="Verdana"/>
          <w:b/>
          <w:sz w:val="24"/>
          <w:u w:val="single"/>
        </w:rPr>
        <w:t>Strategy for prevention and removal of barriers</w:t>
      </w:r>
    </w:p>
    <w:p w:rsidR="00BB4F71" w:rsidRDefault="00BB4F71">
      <w:pPr>
        <w:ind w:left="720"/>
        <w:jc w:val="both"/>
        <w:rPr>
          <w:rFonts w:ascii="Verdana" w:hAnsi="Verdana"/>
          <w:sz w:val="24"/>
        </w:rPr>
      </w:pPr>
    </w:p>
    <w:p w:rsidR="0093709B" w:rsidRDefault="00BB4F71">
      <w:pPr>
        <w:ind w:left="720"/>
        <w:jc w:val="both"/>
        <w:rPr>
          <w:rFonts w:ascii="Verdana" w:hAnsi="Verdana"/>
          <w:sz w:val="24"/>
        </w:rPr>
      </w:pPr>
      <w:r>
        <w:rPr>
          <w:rFonts w:ascii="Verdana" w:hAnsi="Verdana"/>
          <w:sz w:val="24"/>
        </w:rPr>
        <w:t>T</w:t>
      </w:r>
      <w:r w:rsidR="0093709B">
        <w:rPr>
          <w:rFonts w:ascii="Verdana" w:hAnsi="Verdana"/>
          <w:sz w:val="24"/>
        </w:rPr>
        <w:t>he principles of inclusionary practice, freedom from barriers and accessible environments inform</w:t>
      </w:r>
      <w:r>
        <w:rPr>
          <w:rFonts w:ascii="Verdana" w:hAnsi="Verdana"/>
          <w:sz w:val="24"/>
        </w:rPr>
        <w:t>s a</w:t>
      </w:r>
      <w:r w:rsidR="0093709B">
        <w:rPr>
          <w:rFonts w:ascii="Verdana" w:hAnsi="Verdana"/>
          <w:sz w:val="24"/>
        </w:rPr>
        <w:t xml:space="preserve">ll </w:t>
      </w:r>
      <w:r>
        <w:rPr>
          <w:rFonts w:ascii="Verdana" w:hAnsi="Verdana"/>
          <w:sz w:val="24"/>
        </w:rPr>
        <w:t>Niagara Catholic</w:t>
      </w:r>
      <w:r w:rsidR="0093709B">
        <w:rPr>
          <w:rFonts w:ascii="Verdana" w:hAnsi="Verdana"/>
          <w:sz w:val="24"/>
        </w:rPr>
        <w:t xml:space="preserve"> District School Board policies, programs, proced</w:t>
      </w:r>
      <w:r>
        <w:rPr>
          <w:rFonts w:ascii="Verdana" w:hAnsi="Verdana"/>
          <w:sz w:val="24"/>
        </w:rPr>
        <w:t>ures and services. Through the Annual Accessibility P</w:t>
      </w:r>
      <w:r w:rsidR="0093709B">
        <w:rPr>
          <w:rFonts w:ascii="Verdana" w:hAnsi="Verdana"/>
          <w:sz w:val="24"/>
        </w:rPr>
        <w:t xml:space="preserve">lan implemented under the </w:t>
      </w:r>
      <w:r w:rsidR="0093709B">
        <w:rPr>
          <w:rFonts w:ascii="Verdana" w:hAnsi="Verdana"/>
          <w:i/>
          <w:sz w:val="24"/>
        </w:rPr>
        <w:t>Ontarians with Disabilities Act, 2001</w:t>
      </w:r>
      <w:r w:rsidR="0093709B">
        <w:rPr>
          <w:rFonts w:ascii="Verdana" w:hAnsi="Verdana"/>
          <w:sz w:val="24"/>
        </w:rPr>
        <w:t xml:space="preserve">, the </w:t>
      </w:r>
      <w:r>
        <w:rPr>
          <w:rFonts w:ascii="Verdana" w:hAnsi="Verdana"/>
          <w:sz w:val="24"/>
        </w:rPr>
        <w:t xml:space="preserve">Niagara Catholic </w:t>
      </w:r>
      <w:r w:rsidR="0093709B">
        <w:rPr>
          <w:rFonts w:ascii="Verdana" w:hAnsi="Verdana"/>
          <w:sz w:val="24"/>
        </w:rPr>
        <w:t>District School Board’s programming, policies and practices have been assessed to ensure continuous improvement in accessibility. This process will continue through the establishment of a multi-year accessibility plan which places particular emphasis on the provisions of the regulations made under the AODA with regard to customer service, information and communications, employment</w:t>
      </w:r>
      <w:r w:rsidR="00E60B8A">
        <w:rPr>
          <w:rFonts w:ascii="Verdana" w:hAnsi="Verdana"/>
          <w:sz w:val="24"/>
        </w:rPr>
        <w:t xml:space="preserve">, school transportation and the </w:t>
      </w:r>
      <w:r w:rsidR="00E60B8A" w:rsidRPr="00262918">
        <w:rPr>
          <w:rFonts w:ascii="Verdana" w:hAnsi="Verdana"/>
          <w:sz w:val="24"/>
        </w:rPr>
        <w:t>design of public spaces.</w:t>
      </w:r>
    </w:p>
    <w:p w:rsidR="0093709B" w:rsidRDefault="0093709B">
      <w:pPr>
        <w:ind w:left="720"/>
        <w:jc w:val="both"/>
        <w:rPr>
          <w:rFonts w:ascii="Verdana" w:hAnsi="Verdana"/>
          <w:sz w:val="24"/>
        </w:rPr>
      </w:pPr>
    </w:p>
    <w:p w:rsidR="0093709B" w:rsidRDefault="0093709B" w:rsidP="00114423">
      <w:pPr>
        <w:numPr>
          <w:ilvl w:val="0"/>
          <w:numId w:val="1"/>
        </w:numPr>
        <w:jc w:val="both"/>
        <w:rPr>
          <w:rFonts w:ascii="Verdana" w:hAnsi="Verdana"/>
          <w:sz w:val="24"/>
        </w:rPr>
      </w:pPr>
      <w:r>
        <w:rPr>
          <w:rFonts w:ascii="Verdana" w:hAnsi="Verdana"/>
          <w:b/>
          <w:sz w:val="24"/>
          <w:u w:val="single"/>
        </w:rPr>
        <w:t>Barrier Identification Methodologies</w:t>
      </w:r>
      <w:r>
        <w:rPr>
          <w:rFonts w:ascii="Verdana" w:hAnsi="Verdana"/>
          <w:sz w:val="24"/>
        </w:rPr>
        <w:t xml:space="preserve"> </w:t>
      </w:r>
    </w:p>
    <w:p w:rsidR="0093709B" w:rsidRDefault="0093709B">
      <w:pPr>
        <w:ind w:left="720"/>
        <w:jc w:val="both"/>
        <w:rPr>
          <w:rFonts w:ascii="Verdana" w:hAnsi="Verdana"/>
          <w:sz w:val="24"/>
        </w:rPr>
      </w:pPr>
    </w:p>
    <w:p w:rsidR="0093709B" w:rsidRDefault="0093709B">
      <w:pPr>
        <w:ind w:left="720"/>
        <w:jc w:val="both"/>
        <w:rPr>
          <w:rFonts w:ascii="Verdana" w:hAnsi="Verdana"/>
          <w:sz w:val="24"/>
        </w:rPr>
      </w:pPr>
      <w:r>
        <w:rPr>
          <w:rFonts w:ascii="Verdana" w:hAnsi="Verdana"/>
          <w:sz w:val="24"/>
        </w:rPr>
        <w:t>The Accessibility Planning Committee uses the following barrier-identification methods:</w:t>
      </w:r>
    </w:p>
    <w:p w:rsidR="0093709B" w:rsidRDefault="0093709B">
      <w:pPr>
        <w:ind w:left="720"/>
        <w:jc w:val="both"/>
        <w:rPr>
          <w:rFonts w:ascii="Verdana" w:hAnsi="Verdana"/>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9"/>
        <w:gridCol w:w="3315"/>
        <w:gridCol w:w="3166"/>
      </w:tblGrid>
      <w:tr w:rsidR="0093709B" w:rsidTr="00D2751B">
        <w:tc>
          <w:tcPr>
            <w:tcW w:w="3239" w:type="dxa"/>
            <w:shd w:val="clear" w:color="auto" w:fill="F2F2F2"/>
          </w:tcPr>
          <w:p w:rsidR="0093709B" w:rsidRPr="00EA74BF" w:rsidRDefault="0093709B" w:rsidP="00EA74BF">
            <w:pPr>
              <w:jc w:val="both"/>
              <w:rPr>
                <w:rFonts w:ascii="Verdana" w:hAnsi="Verdana"/>
                <w:b/>
                <w:sz w:val="24"/>
              </w:rPr>
            </w:pPr>
            <w:r w:rsidRPr="00EA74BF">
              <w:rPr>
                <w:rFonts w:ascii="Verdana" w:hAnsi="Verdana"/>
                <w:b/>
                <w:sz w:val="24"/>
              </w:rPr>
              <w:t>Methodology</w:t>
            </w:r>
          </w:p>
        </w:tc>
        <w:tc>
          <w:tcPr>
            <w:tcW w:w="3315" w:type="dxa"/>
            <w:shd w:val="clear" w:color="auto" w:fill="F2F2F2"/>
          </w:tcPr>
          <w:p w:rsidR="0093709B" w:rsidRPr="00EA74BF" w:rsidRDefault="0093709B" w:rsidP="00EA74BF">
            <w:pPr>
              <w:jc w:val="both"/>
              <w:rPr>
                <w:rFonts w:ascii="Verdana" w:hAnsi="Verdana"/>
                <w:b/>
                <w:sz w:val="24"/>
              </w:rPr>
            </w:pPr>
            <w:r w:rsidRPr="00EA74BF">
              <w:rPr>
                <w:rFonts w:ascii="Verdana" w:hAnsi="Verdana"/>
                <w:b/>
                <w:sz w:val="24"/>
              </w:rPr>
              <w:t>Description</w:t>
            </w:r>
          </w:p>
        </w:tc>
        <w:tc>
          <w:tcPr>
            <w:tcW w:w="3166" w:type="dxa"/>
            <w:shd w:val="clear" w:color="auto" w:fill="F2F2F2"/>
          </w:tcPr>
          <w:p w:rsidR="0093709B" w:rsidRPr="00EA74BF" w:rsidRDefault="0093709B" w:rsidP="00EA74BF">
            <w:pPr>
              <w:jc w:val="both"/>
              <w:rPr>
                <w:rFonts w:ascii="Verdana" w:hAnsi="Verdana"/>
                <w:b/>
                <w:sz w:val="24"/>
              </w:rPr>
            </w:pPr>
            <w:r w:rsidRPr="00EA74BF">
              <w:rPr>
                <w:rFonts w:ascii="Verdana" w:hAnsi="Verdana"/>
                <w:b/>
                <w:sz w:val="24"/>
              </w:rPr>
              <w:t>Status</w:t>
            </w:r>
          </w:p>
        </w:tc>
      </w:tr>
      <w:tr w:rsidR="0093709B" w:rsidTr="00D2751B">
        <w:tc>
          <w:tcPr>
            <w:tcW w:w="3239" w:type="dxa"/>
          </w:tcPr>
          <w:p w:rsidR="0093709B" w:rsidRPr="00EA74BF" w:rsidRDefault="00D2751B" w:rsidP="00EA74BF">
            <w:pPr>
              <w:jc w:val="both"/>
              <w:rPr>
                <w:rFonts w:ascii="Verdana" w:hAnsi="Verdana"/>
                <w:sz w:val="24"/>
              </w:rPr>
            </w:pPr>
            <w:r>
              <w:rPr>
                <w:rFonts w:ascii="Verdana" w:hAnsi="Verdana"/>
                <w:sz w:val="24"/>
              </w:rPr>
              <w:t>Feedback process</w:t>
            </w:r>
          </w:p>
        </w:tc>
        <w:tc>
          <w:tcPr>
            <w:tcW w:w="3315" w:type="dxa"/>
          </w:tcPr>
          <w:p w:rsidR="0093709B" w:rsidRPr="00EA74BF" w:rsidRDefault="00D2751B" w:rsidP="00D2751B">
            <w:pPr>
              <w:rPr>
                <w:rFonts w:ascii="Verdana" w:hAnsi="Verdana"/>
                <w:sz w:val="24"/>
              </w:rPr>
            </w:pPr>
            <w:r>
              <w:rPr>
                <w:rFonts w:ascii="Verdana" w:hAnsi="Verdana"/>
                <w:sz w:val="24"/>
              </w:rPr>
              <w:t>Information received through Feedback – Accessibility link on Board website.</w:t>
            </w:r>
          </w:p>
        </w:tc>
        <w:tc>
          <w:tcPr>
            <w:tcW w:w="3166" w:type="dxa"/>
          </w:tcPr>
          <w:p w:rsidR="0093709B" w:rsidRPr="00EA74BF" w:rsidRDefault="00D2751B" w:rsidP="00EA74BF">
            <w:pPr>
              <w:jc w:val="both"/>
              <w:rPr>
                <w:rFonts w:ascii="Verdana" w:hAnsi="Verdana"/>
                <w:sz w:val="24"/>
              </w:rPr>
            </w:pPr>
            <w:r>
              <w:rPr>
                <w:rFonts w:ascii="Verdana" w:hAnsi="Verdana"/>
                <w:sz w:val="24"/>
              </w:rPr>
              <w:t>Ongoing</w:t>
            </w:r>
          </w:p>
        </w:tc>
      </w:tr>
      <w:tr w:rsidR="0093709B" w:rsidTr="00D2751B">
        <w:tc>
          <w:tcPr>
            <w:tcW w:w="3239" w:type="dxa"/>
          </w:tcPr>
          <w:p w:rsidR="0093709B" w:rsidRPr="00EA74BF" w:rsidRDefault="0093709B" w:rsidP="00D2751B">
            <w:pPr>
              <w:rPr>
                <w:rFonts w:ascii="Verdana" w:hAnsi="Verdana"/>
                <w:sz w:val="24"/>
              </w:rPr>
            </w:pPr>
            <w:r w:rsidRPr="00EA74BF">
              <w:rPr>
                <w:rFonts w:ascii="Verdana" w:hAnsi="Verdana"/>
                <w:sz w:val="24"/>
              </w:rPr>
              <w:t xml:space="preserve">Accessibility Planning Committee </w:t>
            </w:r>
            <w:r w:rsidR="00D2751B">
              <w:rPr>
                <w:rFonts w:ascii="Verdana" w:hAnsi="Verdana"/>
                <w:sz w:val="24"/>
              </w:rPr>
              <w:t>regular meetings</w:t>
            </w:r>
          </w:p>
        </w:tc>
        <w:tc>
          <w:tcPr>
            <w:tcW w:w="3315" w:type="dxa"/>
          </w:tcPr>
          <w:p w:rsidR="0093709B" w:rsidRPr="00EA74BF" w:rsidRDefault="0093709B" w:rsidP="00D2751B">
            <w:pPr>
              <w:rPr>
                <w:rFonts w:ascii="Verdana" w:hAnsi="Verdana"/>
                <w:sz w:val="24"/>
              </w:rPr>
            </w:pPr>
            <w:r w:rsidRPr="00EA74BF">
              <w:rPr>
                <w:rFonts w:ascii="Verdana" w:hAnsi="Verdana"/>
                <w:sz w:val="24"/>
              </w:rPr>
              <w:t>Potential actions re</w:t>
            </w:r>
            <w:r w:rsidR="001713C6">
              <w:rPr>
                <w:rFonts w:ascii="Verdana" w:hAnsi="Verdana"/>
                <w:sz w:val="24"/>
              </w:rPr>
              <w:t>:</w:t>
            </w:r>
            <w:r w:rsidRPr="00EA74BF">
              <w:rPr>
                <w:rFonts w:ascii="Verdana" w:hAnsi="Verdana"/>
                <w:sz w:val="24"/>
              </w:rPr>
              <w:t xml:space="preserve"> identified accessibility issues discussed within multi-year strategy</w:t>
            </w:r>
          </w:p>
        </w:tc>
        <w:tc>
          <w:tcPr>
            <w:tcW w:w="3166" w:type="dxa"/>
          </w:tcPr>
          <w:p w:rsidR="0093709B" w:rsidRPr="00EA74BF" w:rsidRDefault="00D2751B" w:rsidP="00EA74BF">
            <w:pPr>
              <w:jc w:val="both"/>
              <w:rPr>
                <w:rFonts w:ascii="Verdana" w:hAnsi="Verdana"/>
                <w:sz w:val="24"/>
              </w:rPr>
            </w:pPr>
            <w:r>
              <w:rPr>
                <w:rFonts w:ascii="Verdana" w:hAnsi="Verdana"/>
                <w:sz w:val="24"/>
              </w:rPr>
              <w:t>Ongoing</w:t>
            </w:r>
          </w:p>
        </w:tc>
      </w:tr>
      <w:tr w:rsidR="0093709B" w:rsidTr="00D2751B">
        <w:tc>
          <w:tcPr>
            <w:tcW w:w="3239" w:type="dxa"/>
          </w:tcPr>
          <w:p w:rsidR="0093709B" w:rsidRPr="00EA74BF" w:rsidRDefault="0093709B" w:rsidP="00D2751B">
            <w:pPr>
              <w:rPr>
                <w:rFonts w:ascii="Verdana" w:hAnsi="Verdana"/>
                <w:sz w:val="24"/>
              </w:rPr>
            </w:pPr>
            <w:r w:rsidRPr="00EA74BF">
              <w:rPr>
                <w:rFonts w:ascii="Verdana" w:hAnsi="Verdana"/>
                <w:sz w:val="24"/>
              </w:rPr>
              <w:t>Accessibility Planning Committee  also considers Facilities report re</w:t>
            </w:r>
            <w:r w:rsidR="00D31CBF">
              <w:rPr>
                <w:rFonts w:ascii="Verdana" w:hAnsi="Verdana"/>
                <w:sz w:val="24"/>
              </w:rPr>
              <w:t>:</w:t>
            </w:r>
            <w:r w:rsidRPr="00EA74BF">
              <w:rPr>
                <w:rFonts w:ascii="Verdana" w:hAnsi="Verdana"/>
                <w:sz w:val="24"/>
              </w:rPr>
              <w:t xml:space="preserve"> physical environment</w:t>
            </w:r>
          </w:p>
        </w:tc>
        <w:tc>
          <w:tcPr>
            <w:tcW w:w="3315" w:type="dxa"/>
          </w:tcPr>
          <w:p w:rsidR="0093709B" w:rsidRPr="00EA74BF" w:rsidRDefault="0093709B" w:rsidP="00D2751B">
            <w:pPr>
              <w:rPr>
                <w:rFonts w:ascii="Verdana" w:hAnsi="Verdana"/>
                <w:sz w:val="24"/>
              </w:rPr>
            </w:pPr>
            <w:r w:rsidRPr="00EA74BF">
              <w:rPr>
                <w:rFonts w:ascii="Verdana" w:hAnsi="Verdana"/>
                <w:sz w:val="24"/>
              </w:rPr>
              <w:t>Surveys of buildings considered and identification of criteria for action within multi-year strategy</w:t>
            </w:r>
          </w:p>
        </w:tc>
        <w:tc>
          <w:tcPr>
            <w:tcW w:w="3166" w:type="dxa"/>
          </w:tcPr>
          <w:p w:rsidR="0093709B" w:rsidRPr="00EA74BF" w:rsidRDefault="00D2751B" w:rsidP="00EA74BF">
            <w:pPr>
              <w:jc w:val="both"/>
              <w:rPr>
                <w:rFonts w:ascii="Verdana" w:hAnsi="Verdana"/>
                <w:sz w:val="24"/>
              </w:rPr>
            </w:pPr>
            <w:r>
              <w:rPr>
                <w:rFonts w:ascii="Verdana" w:hAnsi="Verdana"/>
                <w:sz w:val="24"/>
              </w:rPr>
              <w:t>Ongoing</w:t>
            </w:r>
          </w:p>
        </w:tc>
      </w:tr>
      <w:tr w:rsidR="0093709B" w:rsidTr="00D2751B">
        <w:tc>
          <w:tcPr>
            <w:tcW w:w="3239" w:type="dxa"/>
          </w:tcPr>
          <w:p w:rsidR="0093709B" w:rsidRPr="00EA74BF" w:rsidRDefault="0025510E" w:rsidP="0025510E">
            <w:pPr>
              <w:rPr>
                <w:rFonts w:ascii="Verdana" w:hAnsi="Verdana"/>
                <w:sz w:val="24"/>
              </w:rPr>
            </w:pPr>
            <w:r>
              <w:rPr>
                <w:rFonts w:ascii="Verdana" w:hAnsi="Verdana"/>
                <w:sz w:val="24"/>
              </w:rPr>
              <w:t xml:space="preserve">Communication </w:t>
            </w:r>
            <w:r w:rsidR="0093709B" w:rsidRPr="00EA74BF">
              <w:rPr>
                <w:rFonts w:ascii="Verdana" w:hAnsi="Verdana"/>
                <w:sz w:val="24"/>
              </w:rPr>
              <w:t>steps: Board, SEAC, Employee Groups, Public</w:t>
            </w:r>
          </w:p>
        </w:tc>
        <w:tc>
          <w:tcPr>
            <w:tcW w:w="3315" w:type="dxa"/>
          </w:tcPr>
          <w:p w:rsidR="0093709B" w:rsidRPr="00EA74BF" w:rsidRDefault="0093709B" w:rsidP="00D2751B">
            <w:pPr>
              <w:rPr>
                <w:rFonts w:ascii="Verdana" w:hAnsi="Verdana"/>
                <w:sz w:val="24"/>
              </w:rPr>
            </w:pPr>
            <w:r w:rsidRPr="00EA74BF">
              <w:rPr>
                <w:rFonts w:ascii="Verdana" w:hAnsi="Verdana"/>
                <w:sz w:val="24"/>
              </w:rPr>
              <w:t>Opportunity for input or feedback prior to approval and posting on website</w:t>
            </w:r>
          </w:p>
        </w:tc>
        <w:tc>
          <w:tcPr>
            <w:tcW w:w="3166" w:type="dxa"/>
          </w:tcPr>
          <w:p w:rsidR="0093709B" w:rsidRPr="00EA74BF" w:rsidRDefault="0093709B" w:rsidP="00EA74BF">
            <w:pPr>
              <w:jc w:val="both"/>
              <w:rPr>
                <w:rFonts w:ascii="Verdana" w:hAnsi="Verdana"/>
                <w:sz w:val="24"/>
              </w:rPr>
            </w:pPr>
            <w:r w:rsidRPr="00EA74BF">
              <w:rPr>
                <w:rFonts w:ascii="Verdana" w:hAnsi="Verdana"/>
                <w:sz w:val="24"/>
              </w:rPr>
              <w:t>To be scheduled</w:t>
            </w:r>
            <w:r w:rsidR="00D2751B">
              <w:rPr>
                <w:rFonts w:ascii="Verdana" w:hAnsi="Verdana"/>
                <w:sz w:val="24"/>
              </w:rPr>
              <w:t>, annual expectation</w:t>
            </w:r>
          </w:p>
        </w:tc>
      </w:tr>
    </w:tbl>
    <w:p w:rsidR="0093709B" w:rsidRDefault="0093709B">
      <w:pPr>
        <w:ind w:left="720"/>
        <w:jc w:val="both"/>
        <w:rPr>
          <w:rFonts w:ascii="Verdana" w:hAnsi="Verdana"/>
          <w:sz w:val="24"/>
        </w:rPr>
      </w:pPr>
    </w:p>
    <w:p w:rsidR="0093709B" w:rsidRDefault="0093709B">
      <w:pPr>
        <w:jc w:val="both"/>
        <w:rPr>
          <w:rFonts w:ascii="Verdana" w:hAnsi="Verdana"/>
          <w:color w:val="FF0000"/>
          <w:sz w:val="24"/>
        </w:rPr>
      </w:pPr>
    </w:p>
    <w:p w:rsidR="0093709B" w:rsidRDefault="001372AB" w:rsidP="001372AB">
      <w:pPr>
        <w:ind w:left="720"/>
        <w:jc w:val="both"/>
        <w:rPr>
          <w:rFonts w:ascii="Verdana" w:hAnsi="Verdana"/>
          <w:sz w:val="24"/>
        </w:rPr>
      </w:pPr>
      <w:r>
        <w:rPr>
          <w:rFonts w:ascii="Verdana" w:hAnsi="Verdana"/>
          <w:sz w:val="24"/>
        </w:rPr>
        <w:br w:type="page"/>
      </w:r>
    </w:p>
    <w:p w:rsidR="0093709B" w:rsidRDefault="0093709B" w:rsidP="00114423">
      <w:pPr>
        <w:numPr>
          <w:ilvl w:val="0"/>
          <w:numId w:val="1"/>
        </w:numPr>
        <w:jc w:val="both"/>
        <w:rPr>
          <w:rFonts w:ascii="Verdana" w:hAnsi="Verdana"/>
          <w:sz w:val="24"/>
        </w:rPr>
      </w:pPr>
      <w:r>
        <w:rPr>
          <w:rFonts w:ascii="Verdana" w:hAnsi="Verdana"/>
          <w:b/>
          <w:sz w:val="24"/>
          <w:u w:val="single"/>
        </w:rPr>
        <w:lastRenderedPageBreak/>
        <w:t>Recent Barrier Removal Achievements</w:t>
      </w:r>
    </w:p>
    <w:p w:rsidR="0093709B" w:rsidRDefault="0093709B">
      <w:pPr>
        <w:jc w:val="both"/>
        <w:rPr>
          <w:rFonts w:ascii="Verdana" w:hAnsi="Verdana"/>
          <w:sz w:val="24"/>
        </w:rPr>
      </w:pPr>
    </w:p>
    <w:p w:rsidR="0093709B" w:rsidRDefault="0093709B">
      <w:pPr>
        <w:ind w:left="720"/>
        <w:jc w:val="both"/>
        <w:rPr>
          <w:rFonts w:ascii="Verdana" w:hAnsi="Verdana"/>
          <w:sz w:val="24"/>
        </w:rPr>
      </w:pPr>
      <w:r>
        <w:rPr>
          <w:rFonts w:ascii="Verdana" w:hAnsi="Verdana"/>
          <w:sz w:val="24"/>
        </w:rPr>
        <w:t>The most recent Annual Accessibility Plan developed in accordance with the Ontarians with Disability Act (ODA) identified a range of barriers and appropriate strategies for their removal.  The detailed achievements are set out in the following chart:</w:t>
      </w:r>
    </w:p>
    <w:p w:rsidR="00D2751B" w:rsidRDefault="00D2751B">
      <w:pPr>
        <w:ind w:left="720"/>
        <w:jc w:val="both"/>
        <w:rPr>
          <w:rFonts w:ascii="Verdana" w:hAnsi="Verdana"/>
          <w:sz w:val="24"/>
        </w:rPr>
      </w:pPr>
    </w:p>
    <w:p w:rsidR="0093709B" w:rsidRDefault="0093709B">
      <w:pPr>
        <w:ind w:left="720"/>
        <w:jc w:val="both"/>
        <w:rPr>
          <w:rFonts w:ascii="Verdana" w:hAnsi="Verdana"/>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3060"/>
        <w:gridCol w:w="3762"/>
      </w:tblGrid>
      <w:tr w:rsidR="0093709B" w:rsidTr="001372AB">
        <w:tc>
          <w:tcPr>
            <w:tcW w:w="2898" w:type="dxa"/>
          </w:tcPr>
          <w:p w:rsidR="0093709B" w:rsidRPr="00EA74BF" w:rsidRDefault="0093709B" w:rsidP="00EA74BF">
            <w:pPr>
              <w:jc w:val="both"/>
              <w:rPr>
                <w:rFonts w:ascii="Verdana" w:hAnsi="Verdana"/>
                <w:b/>
                <w:sz w:val="24"/>
              </w:rPr>
            </w:pPr>
            <w:r w:rsidRPr="00EA74BF">
              <w:rPr>
                <w:rFonts w:ascii="Verdana" w:hAnsi="Verdana"/>
                <w:b/>
                <w:sz w:val="24"/>
              </w:rPr>
              <w:t>Type of Barrier</w:t>
            </w:r>
          </w:p>
        </w:tc>
        <w:tc>
          <w:tcPr>
            <w:tcW w:w="3060" w:type="dxa"/>
          </w:tcPr>
          <w:p w:rsidR="0093709B" w:rsidRPr="00EA74BF" w:rsidRDefault="0093709B" w:rsidP="00EA74BF">
            <w:pPr>
              <w:jc w:val="both"/>
              <w:rPr>
                <w:rFonts w:ascii="Verdana" w:hAnsi="Verdana"/>
                <w:b/>
                <w:sz w:val="24"/>
              </w:rPr>
            </w:pPr>
            <w:r w:rsidRPr="00EA74BF">
              <w:rPr>
                <w:rFonts w:ascii="Verdana" w:hAnsi="Verdana"/>
                <w:b/>
                <w:sz w:val="24"/>
              </w:rPr>
              <w:t>Location</w:t>
            </w:r>
          </w:p>
        </w:tc>
        <w:tc>
          <w:tcPr>
            <w:tcW w:w="3762" w:type="dxa"/>
          </w:tcPr>
          <w:p w:rsidR="0093709B" w:rsidRPr="00EA74BF" w:rsidRDefault="0093709B" w:rsidP="00EA74BF">
            <w:pPr>
              <w:jc w:val="both"/>
              <w:rPr>
                <w:rFonts w:ascii="Verdana" w:hAnsi="Verdana"/>
                <w:b/>
                <w:sz w:val="24"/>
              </w:rPr>
            </w:pPr>
            <w:r w:rsidRPr="00EA74BF">
              <w:rPr>
                <w:rFonts w:ascii="Verdana" w:hAnsi="Verdana"/>
                <w:b/>
                <w:sz w:val="24"/>
              </w:rPr>
              <w:t>Action Taken</w:t>
            </w:r>
          </w:p>
        </w:tc>
      </w:tr>
      <w:tr w:rsidR="004727BF" w:rsidTr="001372AB">
        <w:tc>
          <w:tcPr>
            <w:tcW w:w="2898" w:type="dxa"/>
          </w:tcPr>
          <w:p w:rsidR="004727BF" w:rsidRPr="004727BF" w:rsidRDefault="004727BF" w:rsidP="00EA74BF">
            <w:pPr>
              <w:jc w:val="both"/>
              <w:rPr>
                <w:rFonts w:ascii="Verdana" w:hAnsi="Verdana"/>
                <w:sz w:val="24"/>
              </w:rPr>
            </w:pPr>
            <w:r w:rsidRPr="004727BF">
              <w:rPr>
                <w:rFonts w:ascii="Verdana" w:hAnsi="Verdana"/>
                <w:sz w:val="24"/>
              </w:rPr>
              <w:t>Physical</w:t>
            </w:r>
            <w:r w:rsidR="008E4E19">
              <w:rPr>
                <w:rFonts w:ascii="Verdana" w:hAnsi="Verdana"/>
                <w:sz w:val="24"/>
              </w:rPr>
              <w:t xml:space="preserve">/Architectural </w:t>
            </w:r>
          </w:p>
        </w:tc>
        <w:tc>
          <w:tcPr>
            <w:tcW w:w="3060" w:type="dxa"/>
          </w:tcPr>
          <w:p w:rsidR="004727BF" w:rsidRPr="008E4E19" w:rsidRDefault="008E4E19" w:rsidP="00EA74BF">
            <w:pPr>
              <w:jc w:val="both"/>
              <w:rPr>
                <w:rFonts w:ascii="Verdana" w:hAnsi="Verdana"/>
                <w:sz w:val="24"/>
              </w:rPr>
            </w:pPr>
            <w:r w:rsidRPr="008E4E19">
              <w:rPr>
                <w:rFonts w:ascii="Verdana" w:hAnsi="Verdana"/>
                <w:sz w:val="24"/>
              </w:rPr>
              <w:t>Identified schools as needed</w:t>
            </w:r>
          </w:p>
        </w:tc>
        <w:tc>
          <w:tcPr>
            <w:tcW w:w="3762" w:type="dxa"/>
          </w:tcPr>
          <w:p w:rsidR="004727BF" w:rsidRPr="008E4E19" w:rsidRDefault="008E4E19" w:rsidP="00114423">
            <w:pPr>
              <w:numPr>
                <w:ilvl w:val="0"/>
                <w:numId w:val="7"/>
              </w:numPr>
              <w:rPr>
                <w:rFonts w:ascii="Verdana" w:hAnsi="Verdana"/>
                <w:sz w:val="24"/>
              </w:rPr>
            </w:pPr>
            <w:r w:rsidRPr="008E4E19">
              <w:rPr>
                <w:rFonts w:ascii="Verdana" w:hAnsi="Verdana"/>
                <w:sz w:val="24"/>
              </w:rPr>
              <w:t>Equipment recommended through certified professionals</w:t>
            </w:r>
          </w:p>
          <w:p w:rsidR="008E4E19" w:rsidRPr="008E4E19" w:rsidRDefault="008E4E19" w:rsidP="00114423">
            <w:pPr>
              <w:numPr>
                <w:ilvl w:val="0"/>
                <w:numId w:val="7"/>
              </w:numPr>
              <w:jc w:val="both"/>
              <w:rPr>
                <w:rFonts w:ascii="Verdana" w:hAnsi="Verdana"/>
                <w:sz w:val="24"/>
              </w:rPr>
            </w:pPr>
            <w:r w:rsidRPr="008E4E19">
              <w:rPr>
                <w:rFonts w:ascii="Verdana" w:hAnsi="Verdana"/>
                <w:sz w:val="24"/>
              </w:rPr>
              <w:t>Mobility training for blind and low vision</w:t>
            </w:r>
          </w:p>
          <w:p w:rsidR="008E4E19" w:rsidRDefault="008E4E19" w:rsidP="00114423">
            <w:pPr>
              <w:numPr>
                <w:ilvl w:val="0"/>
                <w:numId w:val="7"/>
              </w:numPr>
              <w:jc w:val="both"/>
              <w:rPr>
                <w:rFonts w:ascii="Verdana" w:hAnsi="Verdana"/>
                <w:sz w:val="24"/>
              </w:rPr>
            </w:pPr>
            <w:r w:rsidRPr="008E4E19">
              <w:rPr>
                <w:rFonts w:ascii="Verdana" w:hAnsi="Verdana"/>
                <w:sz w:val="24"/>
              </w:rPr>
              <w:t>Specialized transportation</w:t>
            </w:r>
          </w:p>
          <w:p w:rsidR="00E669B3" w:rsidRPr="00E669B3" w:rsidRDefault="00266706" w:rsidP="00114423">
            <w:pPr>
              <w:numPr>
                <w:ilvl w:val="0"/>
                <w:numId w:val="7"/>
              </w:numPr>
              <w:jc w:val="both"/>
              <w:rPr>
                <w:rFonts w:ascii="Verdana" w:hAnsi="Verdana"/>
                <w:sz w:val="24"/>
              </w:rPr>
            </w:pPr>
            <w:r>
              <w:rPr>
                <w:rFonts w:ascii="Verdana" w:hAnsi="Verdana"/>
                <w:sz w:val="24"/>
              </w:rPr>
              <w:t>Accessible</w:t>
            </w:r>
            <w:r w:rsidR="00E669B3" w:rsidRPr="00E669B3">
              <w:rPr>
                <w:rFonts w:ascii="Verdana" w:hAnsi="Verdana"/>
                <w:sz w:val="24"/>
              </w:rPr>
              <w:t xml:space="preserve"> parking </w:t>
            </w:r>
          </w:p>
          <w:p w:rsidR="008E4E19" w:rsidRDefault="008E4E19" w:rsidP="00114423">
            <w:pPr>
              <w:numPr>
                <w:ilvl w:val="0"/>
                <w:numId w:val="7"/>
              </w:numPr>
              <w:jc w:val="both"/>
              <w:rPr>
                <w:rFonts w:ascii="Verdana" w:hAnsi="Verdana"/>
                <w:sz w:val="24"/>
              </w:rPr>
            </w:pPr>
            <w:r w:rsidRPr="008E4E19">
              <w:rPr>
                <w:rFonts w:ascii="Verdana" w:hAnsi="Verdana"/>
                <w:sz w:val="24"/>
              </w:rPr>
              <w:t>Sensory rooms</w:t>
            </w:r>
          </w:p>
          <w:p w:rsidR="00F01322" w:rsidRPr="008E4E19" w:rsidRDefault="00F01322" w:rsidP="00114423">
            <w:pPr>
              <w:numPr>
                <w:ilvl w:val="0"/>
                <w:numId w:val="7"/>
              </w:numPr>
              <w:rPr>
                <w:rFonts w:ascii="Verdana" w:hAnsi="Verdana"/>
                <w:sz w:val="24"/>
              </w:rPr>
            </w:pPr>
            <w:r>
              <w:rPr>
                <w:rFonts w:ascii="Verdana" w:hAnsi="Verdana"/>
                <w:sz w:val="24"/>
              </w:rPr>
              <w:t>Communication devices for fire alarms</w:t>
            </w:r>
          </w:p>
        </w:tc>
      </w:tr>
      <w:tr w:rsidR="00970074" w:rsidTr="001372AB">
        <w:tc>
          <w:tcPr>
            <w:tcW w:w="2898" w:type="dxa"/>
          </w:tcPr>
          <w:p w:rsidR="00970074" w:rsidRPr="00EA74BF" w:rsidRDefault="00970074" w:rsidP="00EA74BF">
            <w:pPr>
              <w:jc w:val="both"/>
              <w:rPr>
                <w:rFonts w:ascii="Verdana" w:hAnsi="Verdana"/>
                <w:sz w:val="24"/>
              </w:rPr>
            </w:pPr>
            <w:r w:rsidRPr="00EA74BF">
              <w:rPr>
                <w:rFonts w:ascii="Verdana" w:hAnsi="Verdana"/>
                <w:sz w:val="24"/>
              </w:rPr>
              <w:t>Physical</w:t>
            </w:r>
            <w:r w:rsidR="008E4E19">
              <w:rPr>
                <w:rFonts w:ascii="Verdana" w:hAnsi="Verdana"/>
                <w:sz w:val="24"/>
              </w:rPr>
              <w:t>/Architectural</w:t>
            </w:r>
          </w:p>
        </w:tc>
        <w:tc>
          <w:tcPr>
            <w:tcW w:w="6822" w:type="dxa"/>
            <w:gridSpan w:val="2"/>
          </w:tcPr>
          <w:p w:rsidR="00970074" w:rsidRDefault="00970074" w:rsidP="00EA74BF">
            <w:pPr>
              <w:jc w:val="both"/>
              <w:rPr>
                <w:rFonts w:ascii="Verdana" w:hAnsi="Verdana"/>
                <w:sz w:val="24"/>
              </w:rPr>
            </w:pPr>
            <w:r>
              <w:rPr>
                <w:rFonts w:ascii="Verdana" w:hAnsi="Verdana"/>
                <w:sz w:val="24"/>
              </w:rPr>
              <w:t>See Appendix A</w:t>
            </w:r>
          </w:p>
          <w:p w:rsidR="00970074" w:rsidRPr="00EA74BF" w:rsidRDefault="00970074" w:rsidP="00E60B8A">
            <w:pPr>
              <w:jc w:val="both"/>
              <w:rPr>
                <w:rFonts w:ascii="Verdana" w:hAnsi="Verdana"/>
                <w:sz w:val="24"/>
              </w:rPr>
            </w:pPr>
            <w:r w:rsidRPr="00262918">
              <w:rPr>
                <w:rFonts w:ascii="Verdana" w:hAnsi="Verdana"/>
                <w:sz w:val="24"/>
              </w:rPr>
              <w:t>Accessibility Projects</w:t>
            </w:r>
            <w:r w:rsidR="006D645B" w:rsidRPr="00262918">
              <w:rPr>
                <w:rFonts w:ascii="Verdana" w:hAnsi="Verdana"/>
                <w:sz w:val="24"/>
              </w:rPr>
              <w:t xml:space="preserve"> Completed</w:t>
            </w:r>
            <w:r w:rsidRPr="00262918">
              <w:rPr>
                <w:rFonts w:ascii="Verdana" w:hAnsi="Verdana"/>
                <w:sz w:val="24"/>
              </w:rPr>
              <w:t xml:space="preserve"> </w:t>
            </w:r>
            <w:r w:rsidR="001737CE">
              <w:rPr>
                <w:rFonts w:ascii="Verdana" w:hAnsi="Verdana"/>
                <w:sz w:val="24"/>
              </w:rPr>
              <w:t>2013-2014</w:t>
            </w:r>
          </w:p>
        </w:tc>
      </w:tr>
      <w:tr w:rsidR="00BC1166" w:rsidTr="001372AB">
        <w:tc>
          <w:tcPr>
            <w:tcW w:w="2898" w:type="dxa"/>
          </w:tcPr>
          <w:p w:rsidR="00BC1166" w:rsidRPr="00BF33BE" w:rsidRDefault="00BC1166" w:rsidP="004727BF">
            <w:pPr>
              <w:rPr>
                <w:rFonts w:ascii="Verdana" w:hAnsi="Verdana"/>
                <w:sz w:val="24"/>
              </w:rPr>
            </w:pPr>
            <w:r w:rsidRPr="00BF33BE">
              <w:rPr>
                <w:rFonts w:ascii="Verdana" w:hAnsi="Verdana"/>
                <w:sz w:val="24"/>
              </w:rPr>
              <w:t>Information and Communication</w:t>
            </w:r>
          </w:p>
        </w:tc>
        <w:tc>
          <w:tcPr>
            <w:tcW w:w="3060" w:type="dxa"/>
          </w:tcPr>
          <w:p w:rsidR="00BC1166" w:rsidRPr="00BF33BE" w:rsidRDefault="00BC1166" w:rsidP="004727BF">
            <w:pPr>
              <w:rPr>
                <w:rFonts w:ascii="Verdana" w:hAnsi="Verdana"/>
                <w:sz w:val="24"/>
              </w:rPr>
            </w:pPr>
            <w:r w:rsidRPr="00BF33BE">
              <w:rPr>
                <w:rFonts w:ascii="Verdana" w:hAnsi="Verdana"/>
                <w:sz w:val="24"/>
              </w:rPr>
              <w:t>All School Board Sites</w:t>
            </w:r>
            <w:r w:rsidRPr="00BF33BE">
              <w:rPr>
                <w:rFonts w:ascii="Verdana" w:hAnsi="Verdana"/>
                <w:b/>
                <w:color w:val="FF0000"/>
                <w:sz w:val="24"/>
              </w:rPr>
              <w:t xml:space="preserve"> </w:t>
            </w:r>
          </w:p>
          <w:p w:rsidR="00BC1166" w:rsidRPr="00BF33BE" w:rsidRDefault="00BC1166" w:rsidP="004727BF">
            <w:pPr>
              <w:rPr>
                <w:rFonts w:ascii="Verdana" w:hAnsi="Verdana"/>
                <w:sz w:val="24"/>
              </w:rPr>
            </w:pPr>
          </w:p>
          <w:p w:rsidR="00BC1166" w:rsidRPr="00BF33BE" w:rsidRDefault="00BC1166" w:rsidP="004727BF">
            <w:pPr>
              <w:rPr>
                <w:rFonts w:ascii="Verdana" w:hAnsi="Verdana"/>
                <w:sz w:val="24"/>
              </w:rPr>
            </w:pPr>
          </w:p>
        </w:tc>
        <w:tc>
          <w:tcPr>
            <w:tcW w:w="3762" w:type="dxa"/>
          </w:tcPr>
          <w:p w:rsidR="00BF33BE" w:rsidRPr="00DD69AA" w:rsidRDefault="00BF33BE" w:rsidP="00114423">
            <w:pPr>
              <w:pStyle w:val="ListParagraph"/>
              <w:numPr>
                <w:ilvl w:val="0"/>
                <w:numId w:val="14"/>
              </w:numPr>
              <w:rPr>
                <w:rFonts w:ascii="Verdana" w:hAnsi="Verdana"/>
                <w:sz w:val="24"/>
                <w:szCs w:val="24"/>
              </w:rPr>
            </w:pPr>
            <w:r w:rsidRPr="00DD69AA">
              <w:rPr>
                <w:rFonts w:ascii="Verdana" w:hAnsi="Verdana"/>
                <w:sz w:val="24"/>
                <w:szCs w:val="24"/>
              </w:rPr>
              <w:t>The front doors at all elementary schools are complete – both doors open with a single card reader.  Secondary schools and the C</w:t>
            </w:r>
            <w:r w:rsidR="00284BE1" w:rsidRPr="00DD69AA">
              <w:rPr>
                <w:rFonts w:ascii="Verdana" w:hAnsi="Verdana"/>
                <w:sz w:val="24"/>
                <w:szCs w:val="24"/>
              </w:rPr>
              <w:t>atholic Ed</w:t>
            </w:r>
            <w:r w:rsidR="001108D2" w:rsidRPr="00DD69AA">
              <w:rPr>
                <w:rFonts w:ascii="Verdana" w:hAnsi="Verdana"/>
                <w:sz w:val="24"/>
                <w:szCs w:val="24"/>
              </w:rPr>
              <w:t>ucation Centre</w:t>
            </w:r>
            <w:r w:rsidRPr="00DD69AA">
              <w:rPr>
                <w:rFonts w:ascii="Verdana" w:hAnsi="Verdana"/>
                <w:sz w:val="24"/>
                <w:szCs w:val="24"/>
              </w:rPr>
              <w:t xml:space="preserve"> are on a schedule where front doors are unlocked during the day.</w:t>
            </w:r>
          </w:p>
          <w:p w:rsidR="00BC1166" w:rsidRPr="00BC1166" w:rsidRDefault="00BC1166" w:rsidP="00BF33BE">
            <w:pPr>
              <w:pStyle w:val="ListParagraph"/>
              <w:rPr>
                <w:rFonts w:ascii="Verdana" w:hAnsi="Verdana"/>
                <w:sz w:val="24"/>
                <w:highlight w:val="yellow"/>
              </w:rPr>
            </w:pPr>
          </w:p>
        </w:tc>
      </w:tr>
      <w:tr w:rsidR="007547FF" w:rsidTr="001372AB">
        <w:tc>
          <w:tcPr>
            <w:tcW w:w="2898" w:type="dxa"/>
          </w:tcPr>
          <w:p w:rsidR="007547FF" w:rsidRPr="00EA74BF" w:rsidRDefault="007547FF" w:rsidP="004727BF">
            <w:pPr>
              <w:rPr>
                <w:rFonts w:ascii="Verdana" w:hAnsi="Verdana"/>
                <w:sz w:val="24"/>
              </w:rPr>
            </w:pPr>
            <w:r>
              <w:rPr>
                <w:rFonts w:ascii="Verdana" w:hAnsi="Verdana"/>
                <w:sz w:val="24"/>
              </w:rPr>
              <w:t>Information and communication</w:t>
            </w:r>
          </w:p>
        </w:tc>
        <w:tc>
          <w:tcPr>
            <w:tcW w:w="3060" w:type="dxa"/>
          </w:tcPr>
          <w:p w:rsidR="007547FF" w:rsidRPr="00DD69AA" w:rsidRDefault="00BF33BE" w:rsidP="004727BF">
            <w:pPr>
              <w:rPr>
                <w:rFonts w:ascii="Verdana" w:hAnsi="Verdana"/>
                <w:sz w:val="24"/>
              </w:rPr>
            </w:pPr>
            <w:r w:rsidRPr="00DD69AA">
              <w:rPr>
                <w:rFonts w:ascii="Verdana" w:hAnsi="Verdana"/>
                <w:sz w:val="24"/>
              </w:rPr>
              <w:t>Niagara Catholic Board Website</w:t>
            </w:r>
          </w:p>
        </w:tc>
        <w:tc>
          <w:tcPr>
            <w:tcW w:w="3762" w:type="dxa"/>
          </w:tcPr>
          <w:p w:rsidR="00A17541" w:rsidRPr="00DD69AA" w:rsidRDefault="00A17541" w:rsidP="00114423">
            <w:pPr>
              <w:pStyle w:val="ListParagraph"/>
              <w:numPr>
                <w:ilvl w:val="0"/>
                <w:numId w:val="12"/>
              </w:numPr>
              <w:rPr>
                <w:rFonts w:ascii="Verdana" w:hAnsi="Verdana"/>
                <w:color w:val="000000" w:themeColor="text1"/>
                <w:sz w:val="24"/>
                <w:szCs w:val="24"/>
                <w:lang w:val="en-CA"/>
              </w:rPr>
            </w:pPr>
            <w:r w:rsidRPr="00DD69AA">
              <w:rPr>
                <w:rFonts w:ascii="Verdana" w:hAnsi="Verdana" w:cs="Calibri"/>
                <w:color w:val="000000" w:themeColor="text1"/>
                <w:sz w:val="24"/>
                <w:szCs w:val="24"/>
                <w:lang w:val="en-CA"/>
              </w:rPr>
              <w:t xml:space="preserve">Update of </w:t>
            </w:r>
            <w:r w:rsidR="00890F50" w:rsidRPr="00DD69AA">
              <w:rPr>
                <w:rFonts w:ascii="Verdana" w:hAnsi="Verdana" w:cs="Calibri"/>
                <w:color w:val="000000" w:themeColor="text1"/>
                <w:sz w:val="24"/>
                <w:szCs w:val="24"/>
                <w:lang w:val="en-CA"/>
              </w:rPr>
              <w:t>JavaScript</w:t>
            </w:r>
            <w:r w:rsidR="00262918" w:rsidRPr="00DD69AA">
              <w:rPr>
                <w:rFonts w:ascii="Verdana" w:hAnsi="Verdana" w:cs="Calibri"/>
                <w:color w:val="000000" w:themeColor="text1"/>
                <w:sz w:val="24"/>
                <w:szCs w:val="24"/>
                <w:lang w:val="en-CA"/>
              </w:rPr>
              <w:t xml:space="preserve"> file that support</w:t>
            </w:r>
            <w:r w:rsidRPr="00DD69AA">
              <w:rPr>
                <w:rFonts w:ascii="Verdana" w:hAnsi="Verdana" w:cs="Calibri"/>
                <w:color w:val="000000" w:themeColor="text1"/>
                <w:sz w:val="24"/>
                <w:szCs w:val="24"/>
                <w:lang w:val="en-CA"/>
              </w:rPr>
              <w:t>s</w:t>
            </w:r>
            <w:r w:rsidR="00262918" w:rsidRPr="00DD69AA">
              <w:rPr>
                <w:rFonts w:ascii="Verdana" w:hAnsi="Verdana" w:cs="Calibri"/>
                <w:color w:val="000000" w:themeColor="text1"/>
                <w:sz w:val="24"/>
                <w:szCs w:val="24"/>
                <w:lang w:val="en-CA"/>
              </w:rPr>
              <w:t xml:space="preserve"> keyboard accessi</w:t>
            </w:r>
            <w:r w:rsidRPr="00DD69AA">
              <w:rPr>
                <w:rFonts w:ascii="Verdana" w:hAnsi="Verdana" w:cs="Calibri"/>
                <w:color w:val="000000" w:themeColor="text1"/>
                <w:sz w:val="24"/>
                <w:szCs w:val="24"/>
                <w:lang w:val="en-CA"/>
              </w:rPr>
              <w:t xml:space="preserve">ble menu dropdowns (navigation). </w:t>
            </w:r>
          </w:p>
          <w:p w:rsidR="00BC1166" w:rsidRPr="008551B0" w:rsidRDefault="00A17541" w:rsidP="00114423">
            <w:pPr>
              <w:pStyle w:val="ListParagraph"/>
              <w:numPr>
                <w:ilvl w:val="0"/>
                <w:numId w:val="12"/>
              </w:numPr>
              <w:rPr>
                <w:rFonts w:ascii="Verdana" w:hAnsi="Verdana"/>
                <w:sz w:val="24"/>
              </w:rPr>
            </w:pPr>
            <w:r w:rsidRPr="00DD69AA">
              <w:rPr>
                <w:rFonts w:ascii="Verdana" w:hAnsi="Verdana" w:cs="Calibri"/>
                <w:color w:val="000000" w:themeColor="text1"/>
                <w:sz w:val="24"/>
                <w:szCs w:val="24"/>
                <w:lang w:val="en-CA"/>
              </w:rPr>
              <w:t>T</w:t>
            </w:r>
            <w:r w:rsidR="00262918" w:rsidRPr="00DD69AA">
              <w:rPr>
                <w:rFonts w:ascii="Verdana" w:hAnsi="Verdana" w:cs="Calibri"/>
                <w:color w:val="000000" w:themeColor="text1"/>
                <w:sz w:val="24"/>
                <w:szCs w:val="24"/>
                <w:lang w:val="en-CA"/>
              </w:rPr>
              <w:t>he</w:t>
            </w:r>
            <w:r w:rsidRPr="00DD69AA">
              <w:rPr>
                <w:rFonts w:ascii="Verdana" w:hAnsi="Verdana" w:cs="Calibri"/>
                <w:color w:val="000000" w:themeColor="text1"/>
                <w:sz w:val="24"/>
                <w:szCs w:val="24"/>
                <w:lang w:val="en-CA"/>
              </w:rPr>
              <w:t xml:space="preserve"> Board</w:t>
            </w:r>
            <w:r w:rsidR="00262918" w:rsidRPr="00DD69AA">
              <w:rPr>
                <w:rFonts w:ascii="Verdana" w:hAnsi="Verdana" w:cs="Calibri"/>
                <w:color w:val="000000" w:themeColor="text1"/>
                <w:sz w:val="24"/>
                <w:szCs w:val="24"/>
                <w:lang w:val="en-CA"/>
              </w:rPr>
              <w:t xml:space="preserve"> website's menu was successfully tested using the following Internet Browsers: Google Chrome and Internet Explorer, as well a Screen Reader: 64-bit Demo of JAWS 15.</w:t>
            </w:r>
          </w:p>
          <w:p w:rsidR="008551B0" w:rsidRPr="00DD69AA" w:rsidRDefault="008551B0" w:rsidP="008551B0">
            <w:pPr>
              <w:pStyle w:val="ListParagraph"/>
              <w:ind w:left="360"/>
              <w:rPr>
                <w:rFonts w:ascii="Verdana" w:hAnsi="Verdana"/>
                <w:sz w:val="24"/>
              </w:rPr>
            </w:pPr>
          </w:p>
        </w:tc>
      </w:tr>
      <w:tr w:rsidR="0093709B" w:rsidTr="001372AB">
        <w:tc>
          <w:tcPr>
            <w:tcW w:w="2898" w:type="dxa"/>
          </w:tcPr>
          <w:p w:rsidR="0093709B" w:rsidRPr="00EA74BF" w:rsidRDefault="0093709B" w:rsidP="006A1EA4">
            <w:pPr>
              <w:rPr>
                <w:rFonts w:ascii="Verdana" w:hAnsi="Verdana"/>
                <w:sz w:val="24"/>
              </w:rPr>
            </w:pPr>
            <w:r w:rsidRPr="00EA74BF">
              <w:rPr>
                <w:rFonts w:ascii="Verdana" w:hAnsi="Verdana"/>
                <w:sz w:val="24"/>
              </w:rPr>
              <w:lastRenderedPageBreak/>
              <w:t xml:space="preserve">Information </w:t>
            </w:r>
            <w:r w:rsidR="006A1EA4">
              <w:rPr>
                <w:rFonts w:ascii="Verdana" w:hAnsi="Verdana"/>
                <w:sz w:val="24"/>
              </w:rPr>
              <w:t>and</w:t>
            </w:r>
            <w:r w:rsidRPr="00EA74BF">
              <w:rPr>
                <w:rFonts w:ascii="Verdana" w:hAnsi="Verdana"/>
                <w:sz w:val="24"/>
              </w:rPr>
              <w:t xml:space="preserve"> Communication</w:t>
            </w:r>
          </w:p>
        </w:tc>
        <w:tc>
          <w:tcPr>
            <w:tcW w:w="3060" w:type="dxa"/>
          </w:tcPr>
          <w:p w:rsidR="0093709B" w:rsidRPr="00EA74BF" w:rsidRDefault="004727BF" w:rsidP="004727BF">
            <w:pPr>
              <w:rPr>
                <w:rFonts w:ascii="Verdana" w:hAnsi="Verdana"/>
                <w:sz w:val="24"/>
              </w:rPr>
            </w:pPr>
            <w:r>
              <w:rPr>
                <w:rFonts w:ascii="Verdana" w:hAnsi="Verdana"/>
                <w:sz w:val="24"/>
              </w:rPr>
              <w:t>Identified schools</w:t>
            </w:r>
            <w:r w:rsidR="00B81D68">
              <w:rPr>
                <w:rFonts w:ascii="Verdana" w:hAnsi="Verdana"/>
                <w:sz w:val="24"/>
              </w:rPr>
              <w:t>/students</w:t>
            </w:r>
            <w:r>
              <w:rPr>
                <w:rFonts w:ascii="Verdana" w:hAnsi="Verdana"/>
                <w:sz w:val="24"/>
              </w:rPr>
              <w:t xml:space="preserve"> as needed</w:t>
            </w:r>
          </w:p>
        </w:tc>
        <w:tc>
          <w:tcPr>
            <w:tcW w:w="3762" w:type="dxa"/>
          </w:tcPr>
          <w:p w:rsidR="0093709B" w:rsidRPr="00047EC7" w:rsidRDefault="004727BF" w:rsidP="00114423">
            <w:pPr>
              <w:numPr>
                <w:ilvl w:val="0"/>
                <w:numId w:val="8"/>
              </w:numPr>
              <w:rPr>
                <w:rFonts w:ascii="Verdana" w:hAnsi="Verdana"/>
                <w:sz w:val="24"/>
              </w:rPr>
            </w:pPr>
            <w:r w:rsidRPr="00047EC7">
              <w:rPr>
                <w:rFonts w:ascii="Verdana" w:hAnsi="Verdana"/>
                <w:sz w:val="24"/>
              </w:rPr>
              <w:t>Installation of electrical receptacles for the use of identified communication devices</w:t>
            </w:r>
          </w:p>
          <w:p w:rsidR="008E4E19" w:rsidRDefault="008E4E19" w:rsidP="00114423">
            <w:pPr>
              <w:numPr>
                <w:ilvl w:val="0"/>
                <w:numId w:val="8"/>
              </w:numPr>
              <w:rPr>
                <w:rFonts w:ascii="Verdana" w:hAnsi="Verdana"/>
                <w:sz w:val="24"/>
              </w:rPr>
            </w:pPr>
            <w:r>
              <w:rPr>
                <w:rFonts w:ascii="Verdana" w:hAnsi="Verdana"/>
                <w:sz w:val="24"/>
              </w:rPr>
              <w:t xml:space="preserve">Provision of interpreter service upon request </w:t>
            </w:r>
          </w:p>
          <w:p w:rsidR="00B81D68" w:rsidRPr="00425864" w:rsidRDefault="003B51CF" w:rsidP="00425864">
            <w:pPr>
              <w:numPr>
                <w:ilvl w:val="0"/>
                <w:numId w:val="8"/>
              </w:numPr>
              <w:rPr>
                <w:rFonts w:ascii="Verdana" w:hAnsi="Verdana"/>
                <w:sz w:val="24"/>
              </w:rPr>
            </w:pPr>
            <w:r>
              <w:rPr>
                <w:rFonts w:ascii="Verdana" w:hAnsi="Verdana"/>
                <w:sz w:val="24"/>
              </w:rPr>
              <w:t>FM systems</w:t>
            </w:r>
          </w:p>
        </w:tc>
      </w:tr>
      <w:tr w:rsidR="00B81D68" w:rsidTr="001372AB">
        <w:tc>
          <w:tcPr>
            <w:tcW w:w="2898" w:type="dxa"/>
          </w:tcPr>
          <w:p w:rsidR="00B81D68" w:rsidRPr="00EA74BF" w:rsidRDefault="00B81D68" w:rsidP="006A1EA4">
            <w:pPr>
              <w:rPr>
                <w:rFonts w:ascii="Verdana" w:hAnsi="Verdana"/>
                <w:sz w:val="24"/>
              </w:rPr>
            </w:pPr>
            <w:r>
              <w:rPr>
                <w:rFonts w:ascii="Verdana" w:hAnsi="Verdana"/>
                <w:sz w:val="24"/>
              </w:rPr>
              <w:t xml:space="preserve">Information </w:t>
            </w:r>
            <w:r w:rsidR="006A1EA4">
              <w:rPr>
                <w:rFonts w:ascii="Verdana" w:hAnsi="Verdana"/>
                <w:sz w:val="24"/>
              </w:rPr>
              <w:t>and</w:t>
            </w:r>
            <w:r>
              <w:rPr>
                <w:rFonts w:ascii="Verdana" w:hAnsi="Verdana"/>
                <w:sz w:val="24"/>
              </w:rPr>
              <w:t xml:space="preserve"> Communication</w:t>
            </w:r>
          </w:p>
        </w:tc>
        <w:tc>
          <w:tcPr>
            <w:tcW w:w="3060" w:type="dxa"/>
          </w:tcPr>
          <w:p w:rsidR="00B81D68" w:rsidRDefault="009E4D16" w:rsidP="004727BF">
            <w:pPr>
              <w:rPr>
                <w:rFonts w:ascii="Verdana" w:hAnsi="Verdana"/>
                <w:sz w:val="24"/>
              </w:rPr>
            </w:pPr>
            <w:r>
              <w:rPr>
                <w:rFonts w:ascii="Verdana" w:hAnsi="Verdana"/>
                <w:sz w:val="24"/>
              </w:rPr>
              <w:t>Board-wide</w:t>
            </w:r>
          </w:p>
        </w:tc>
        <w:tc>
          <w:tcPr>
            <w:tcW w:w="3762" w:type="dxa"/>
          </w:tcPr>
          <w:p w:rsidR="00B81D68" w:rsidRDefault="00B81D68" w:rsidP="00114423">
            <w:pPr>
              <w:numPr>
                <w:ilvl w:val="0"/>
                <w:numId w:val="9"/>
              </w:numPr>
              <w:rPr>
                <w:rFonts w:ascii="Verdana" w:hAnsi="Verdana"/>
                <w:sz w:val="24"/>
              </w:rPr>
            </w:pPr>
            <w:r w:rsidRPr="00B81D68">
              <w:rPr>
                <w:rFonts w:ascii="Verdana" w:hAnsi="Verdana"/>
                <w:sz w:val="24"/>
              </w:rPr>
              <w:t>Emergency Workplace Response Plan</w:t>
            </w:r>
          </w:p>
          <w:p w:rsidR="001E44E8" w:rsidRPr="001E44E8" w:rsidRDefault="00B81D68" w:rsidP="00114423">
            <w:pPr>
              <w:numPr>
                <w:ilvl w:val="0"/>
                <w:numId w:val="9"/>
              </w:numPr>
              <w:rPr>
                <w:rFonts w:ascii="Verdana" w:hAnsi="Verdana"/>
                <w:sz w:val="24"/>
              </w:rPr>
            </w:pPr>
            <w:r w:rsidRPr="001E44E8">
              <w:rPr>
                <w:rFonts w:ascii="Verdana" w:hAnsi="Verdana"/>
                <w:sz w:val="24"/>
              </w:rPr>
              <w:t>Al</w:t>
            </w:r>
            <w:r w:rsidR="001E44E8" w:rsidRPr="001E44E8">
              <w:rPr>
                <w:rFonts w:ascii="Verdana" w:hAnsi="Verdana"/>
                <w:sz w:val="24"/>
              </w:rPr>
              <w:t>l</w:t>
            </w:r>
            <w:r w:rsidR="00506314" w:rsidRPr="001E44E8">
              <w:rPr>
                <w:rFonts w:ascii="Verdana" w:hAnsi="Verdana"/>
                <w:sz w:val="24"/>
              </w:rPr>
              <w:t xml:space="preserve"> Emergency Procedures Plans for Public Safety Information</w:t>
            </w:r>
          </w:p>
          <w:p w:rsidR="00B81D68" w:rsidRDefault="004468C3" w:rsidP="00114423">
            <w:pPr>
              <w:numPr>
                <w:ilvl w:val="0"/>
                <w:numId w:val="9"/>
              </w:numPr>
              <w:rPr>
                <w:rFonts w:ascii="Verdana" w:hAnsi="Verdana"/>
                <w:sz w:val="24"/>
              </w:rPr>
            </w:pPr>
            <w:r w:rsidRPr="001E44E8">
              <w:rPr>
                <w:rFonts w:ascii="Verdana" w:hAnsi="Verdana"/>
                <w:sz w:val="24"/>
              </w:rPr>
              <w:t>Alternative</w:t>
            </w:r>
            <w:r w:rsidR="00B81D68" w:rsidRPr="001E44E8">
              <w:rPr>
                <w:rFonts w:ascii="Verdana" w:hAnsi="Verdana"/>
                <w:sz w:val="24"/>
              </w:rPr>
              <w:t xml:space="preserve"> formats available upon request</w:t>
            </w:r>
          </w:p>
          <w:p w:rsidR="00B81D68" w:rsidRPr="001E44E8" w:rsidRDefault="00B81D68" w:rsidP="00114423">
            <w:pPr>
              <w:numPr>
                <w:ilvl w:val="0"/>
                <w:numId w:val="9"/>
              </w:numPr>
              <w:rPr>
                <w:rFonts w:ascii="Verdana" w:hAnsi="Verdana"/>
                <w:sz w:val="24"/>
              </w:rPr>
            </w:pPr>
            <w:r w:rsidRPr="001E44E8">
              <w:rPr>
                <w:rFonts w:ascii="Verdana" w:hAnsi="Verdana"/>
                <w:sz w:val="24"/>
              </w:rPr>
              <w:t>Accessibility link on Board website</w:t>
            </w:r>
          </w:p>
        </w:tc>
      </w:tr>
      <w:tr w:rsidR="0093709B" w:rsidTr="001372AB">
        <w:tc>
          <w:tcPr>
            <w:tcW w:w="2898" w:type="dxa"/>
          </w:tcPr>
          <w:p w:rsidR="0093709B" w:rsidRPr="00EA74BF" w:rsidRDefault="0093709B" w:rsidP="00EA74BF">
            <w:pPr>
              <w:jc w:val="both"/>
              <w:rPr>
                <w:rFonts w:ascii="Verdana" w:hAnsi="Verdana"/>
                <w:sz w:val="24"/>
              </w:rPr>
            </w:pPr>
            <w:r w:rsidRPr="00EA74BF">
              <w:rPr>
                <w:rFonts w:ascii="Verdana" w:hAnsi="Verdana"/>
                <w:sz w:val="24"/>
              </w:rPr>
              <w:t>Attitudinal</w:t>
            </w:r>
          </w:p>
        </w:tc>
        <w:tc>
          <w:tcPr>
            <w:tcW w:w="3060" w:type="dxa"/>
          </w:tcPr>
          <w:p w:rsidR="0093709B" w:rsidRPr="00EA74BF" w:rsidRDefault="009E4D16" w:rsidP="00EA74BF">
            <w:pPr>
              <w:jc w:val="both"/>
              <w:rPr>
                <w:rFonts w:ascii="Verdana" w:hAnsi="Verdana"/>
                <w:sz w:val="24"/>
              </w:rPr>
            </w:pPr>
            <w:r>
              <w:rPr>
                <w:rFonts w:ascii="Verdana" w:hAnsi="Verdana"/>
                <w:sz w:val="24"/>
              </w:rPr>
              <w:t>Board</w:t>
            </w:r>
            <w:r w:rsidR="0093709B" w:rsidRPr="00EA74BF">
              <w:rPr>
                <w:rFonts w:ascii="Verdana" w:hAnsi="Verdana"/>
                <w:sz w:val="24"/>
              </w:rPr>
              <w:t>-wide</w:t>
            </w:r>
          </w:p>
        </w:tc>
        <w:tc>
          <w:tcPr>
            <w:tcW w:w="3762" w:type="dxa"/>
          </w:tcPr>
          <w:p w:rsidR="0093709B" w:rsidRDefault="0093709B" w:rsidP="00114423">
            <w:pPr>
              <w:numPr>
                <w:ilvl w:val="0"/>
                <w:numId w:val="10"/>
              </w:numPr>
              <w:rPr>
                <w:rFonts w:ascii="Verdana" w:hAnsi="Verdana"/>
                <w:sz w:val="24"/>
              </w:rPr>
            </w:pPr>
            <w:r w:rsidRPr="00EA74BF">
              <w:rPr>
                <w:rFonts w:ascii="Verdana" w:hAnsi="Verdana"/>
                <w:sz w:val="24"/>
              </w:rPr>
              <w:t xml:space="preserve">Ongoing training in Accessible Customer Service </w:t>
            </w:r>
          </w:p>
          <w:p w:rsidR="00230435" w:rsidRDefault="00230435" w:rsidP="00114423">
            <w:pPr>
              <w:numPr>
                <w:ilvl w:val="0"/>
                <w:numId w:val="10"/>
              </w:numPr>
              <w:rPr>
                <w:rFonts w:ascii="Verdana" w:hAnsi="Verdana"/>
                <w:sz w:val="24"/>
              </w:rPr>
            </w:pPr>
            <w:r>
              <w:rPr>
                <w:rFonts w:ascii="Verdana" w:hAnsi="Verdana"/>
                <w:sz w:val="24"/>
              </w:rPr>
              <w:t>Creating caring and safe school environments through professional development, School Improvement Plan Process, Safe Schools Surveys</w:t>
            </w:r>
          </w:p>
          <w:p w:rsidR="003C28A2" w:rsidRDefault="009426F4" w:rsidP="00114423">
            <w:pPr>
              <w:numPr>
                <w:ilvl w:val="0"/>
                <w:numId w:val="10"/>
              </w:numPr>
              <w:rPr>
                <w:rFonts w:ascii="Verdana" w:hAnsi="Verdana"/>
                <w:sz w:val="24"/>
              </w:rPr>
            </w:pPr>
            <w:r w:rsidRPr="00BC1166">
              <w:rPr>
                <w:rFonts w:ascii="Verdana" w:hAnsi="Verdana"/>
                <w:sz w:val="24"/>
              </w:rPr>
              <w:t>Ong</w:t>
            </w:r>
            <w:r w:rsidR="00425864">
              <w:rPr>
                <w:rFonts w:ascii="Verdana" w:hAnsi="Verdana"/>
                <w:sz w:val="24"/>
              </w:rPr>
              <w:t>oing Accessibility</w:t>
            </w:r>
            <w:r w:rsidR="003C28A2">
              <w:rPr>
                <w:rFonts w:ascii="Verdana" w:hAnsi="Verdana"/>
                <w:sz w:val="24"/>
              </w:rPr>
              <w:t xml:space="preserve"> Awareness Training for Educators.</w:t>
            </w:r>
          </w:p>
          <w:p w:rsidR="009426F4" w:rsidRDefault="003C28A2" w:rsidP="00114423">
            <w:pPr>
              <w:numPr>
                <w:ilvl w:val="0"/>
                <w:numId w:val="10"/>
              </w:numPr>
              <w:rPr>
                <w:rFonts w:ascii="Verdana" w:hAnsi="Verdana"/>
                <w:sz w:val="24"/>
              </w:rPr>
            </w:pPr>
            <w:r>
              <w:rPr>
                <w:rFonts w:ascii="Verdana" w:hAnsi="Verdana"/>
                <w:sz w:val="24"/>
              </w:rPr>
              <w:t>Ongoing Accessibility Awareness Training as it Pertains to the Human Rights Code.</w:t>
            </w:r>
          </w:p>
          <w:p w:rsidR="003C28A2" w:rsidRDefault="003373D8" w:rsidP="00114423">
            <w:pPr>
              <w:numPr>
                <w:ilvl w:val="0"/>
                <w:numId w:val="10"/>
              </w:numPr>
              <w:rPr>
                <w:rFonts w:ascii="Verdana" w:hAnsi="Verdana"/>
                <w:sz w:val="24"/>
              </w:rPr>
            </w:pPr>
            <w:r>
              <w:rPr>
                <w:rFonts w:ascii="Verdana" w:hAnsi="Verdana"/>
                <w:sz w:val="24"/>
              </w:rPr>
              <w:t xml:space="preserve">Targeting ways to improve </w:t>
            </w:r>
            <w:r w:rsidR="003C28A2">
              <w:rPr>
                <w:rFonts w:ascii="Verdana" w:hAnsi="Verdana"/>
                <w:sz w:val="24"/>
              </w:rPr>
              <w:t xml:space="preserve"> parent engagement and student voice (BIPSA)</w:t>
            </w:r>
          </w:p>
          <w:p w:rsidR="003373D8" w:rsidRDefault="003373D8" w:rsidP="00114423">
            <w:pPr>
              <w:numPr>
                <w:ilvl w:val="0"/>
                <w:numId w:val="10"/>
              </w:numPr>
              <w:rPr>
                <w:rFonts w:ascii="Verdana" w:hAnsi="Verdana"/>
                <w:sz w:val="24"/>
              </w:rPr>
            </w:pPr>
            <w:r>
              <w:rPr>
                <w:rFonts w:ascii="Verdana" w:hAnsi="Verdana"/>
                <w:sz w:val="24"/>
              </w:rPr>
              <w:t>Bi-Annual School Climate Survey</w:t>
            </w:r>
          </w:p>
          <w:p w:rsidR="003373D8" w:rsidRPr="00EA74BF" w:rsidRDefault="003373D8" w:rsidP="00114423">
            <w:pPr>
              <w:numPr>
                <w:ilvl w:val="0"/>
                <w:numId w:val="10"/>
              </w:numPr>
              <w:rPr>
                <w:rFonts w:ascii="Verdana" w:hAnsi="Verdana"/>
                <w:sz w:val="24"/>
              </w:rPr>
            </w:pPr>
            <w:r>
              <w:rPr>
                <w:rFonts w:ascii="Verdana" w:hAnsi="Verdana"/>
                <w:sz w:val="24"/>
              </w:rPr>
              <w:t>Ongoing Cultural Competency Training</w:t>
            </w:r>
          </w:p>
        </w:tc>
      </w:tr>
      <w:tr w:rsidR="009E4D16" w:rsidTr="001372AB">
        <w:tc>
          <w:tcPr>
            <w:tcW w:w="2898" w:type="dxa"/>
          </w:tcPr>
          <w:p w:rsidR="009E4D16" w:rsidRPr="00EA74BF" w:rsidRDefault="009E4D16" w:rsidP="00EA74BF">
            <w:pPr>
              <w:jc w:val="both"/>
              <w:rPr>
                <w:rFonts w:ascii="Verdana" w:hAnsi="Verdana"/>
                <w:sz w:val="24"/>
              </w:rPr>
            </w:pPr>
            <w:r>
              <w:rPr>
                <w:rFonts w:ascii="Verdana" w:hAnsi="Verdana"/>
                <w:sz w:val="24"/>
              </w:rPr>
              <w:t>Technology</w:t>
            </w:r>
          </w:p>
        </w:tc>
        <w:tc>
          <w:tcPr>
            <w:tcW w:w="3060" w:type="dxa"/>
          </w:tcPr>
          <w:p w:rsidR="009E4D16" w:rsidRPr="00EA74BF" w:rsidRDefault="009E4D16" w:rsidP="003F765A">
            <w:pPr>
              <w:rPr>
                <w:rFonts w:ascii="Verdana" w:hAnsi="Verdana"/>
                <w:sz w:val="24"/>
              </w:rPr>
            </w:pPr>
            <w:r>
              <w:rPr>
                <w:rFonts w:ascii="Verdana" w:hAnsi="Verdana"/>
                <w:sz w:val="24"/>
              </w:rPr>
              <w:t>Identified schools/students as needed</w:t>
            </w:r>
          </w:p>
        </w:tc>
        <w:tc>
          <w:tcPr>
            <w:tcW w:w="3762" w:type="dxa"/>
          </w:tcPr>
          <w:p w:rsidR="009E4D16" w:rsidRPr="00DD69AA" w:rsidRDefault="004A2DC7" w:rsidP="00114423">
            <w:pPr>
              <w:pStyle w:val="ListParagraph"/>
              <w:numPr>
                <w:ilvl w:val="0"/>
                <w:numId w:val="17"/>
              </w:numPr>
              <w:rPr>
                <w:rFonts w:ascii="Verdana" w:hAnsi="Verdana"/>
                <w:sz w:val="24"/>
              </w:rPr>
            </w:pPr>
            <w:r>
              <w:rPr>
                <w:rFonts w:ascii="Verdana" w:hAnsi="Verdana"/>
                <w:sz w:val="24"/>
              </w:rPr>
              <w:t>T</w:t>
            </w:r>
            <w:r w:rsidR="009E4D16" w:rsidRPr="00DD69AA">
              <w:rPr>
                <w:rFonts w:ascii="Verdana" w:hAnsi="Verdana"/>
                <w:sz w:val="24"/>
              </w:rPr>
              <w:t>echnology to</w:t>
            </w:r>
            <w:r w:rsidR="001737CE">
              <w:rPr>
                <w:rFonts w:ascii="Verdana" w:hAnsi="Verdana"/>
                <w:sz w:val="24"/>
              </w:rPr>
              <w:t xml:space="preserve"> support individual needs. </w:t>
            </w:r>
            <w:r w:rsidR="009E4D16" w:rsidRPr="00DD69AA">
              <w:rPr>
                <w:rFonts w:ascii="Verdana" w:hAnsi="Verdana"/>
                <w:sz w:val="24"/>
              </w:rPr>
              <w:t xml:space="preserve"> (hardware, software)</w:t>
            </w:r>
          </w:p>
        </w:tc>
      </w:tr>
      <w:tr w:rsidR="00D750CF" w:rsidTr="001372AB">
        <w:tc>
          <w:tcPr>
            <w:tcW w:w="2898" w:type="dxa"/>
          </w:tcPr>
          <w:p w:rsidR="00D750CF" w:rsidRDefault="00D750CF" w:rsidP="00EA74BF">
            <w:pPr>
              <w:jc w:val="both"/>
              <w:rPr>
                <w:rFonts w:ascii="Verdana" w:hAnsi="Verdana"/>
                <w:sz w:val="24"/>
              </w:rPr>
            </w:pPr>
            <w:r>
              <w:rPr>
                <w:rFonts w:ascii="Verdana" w:hAnsi="Verdana"/>
                <w:sz w:val="24"/>
              </w:rPr>
              <w:t>Systemic</w:t>
            </w:r>
          </w:p>
        </w:tc>
        <w:tc>
          <w:tcPr>
            <w:tcW w:w="3060" w:type="dxa"/>
          </w:tcPr>
          <w:p w:rsidR="00D750CF" w:rsidRDefault="00D750CF" w:rsidP="003F765A">
            <w:pPr>
              <w:rPr>
                <w:rFonts w:ascii="Verdana" w:hAnsi="Verdana"/>
                <w:sz w:val="24"/>
              </w:rPr>
            </w:pPr>
            <w:r>
              <w:rPr>
                <w:rFonts w:ascii="Verdana" w:hAnsi="Verdana"/>
                <w:sz w:val="24"/>
              </w:rPr>
              <w:t>Board-wide</w:t>
            </w:r>
          </w:p>
        </w:tc>
        <w:tc>
          <w:tcPr>
            <w:tcW w:w="3762" w:type="dxa"/>
          </w:tcPr>
          <w:p w:rsidR="00D750CF" w:rsidRDefault="00D750CF" w:rsidP="00114423">
            <w:pPr>
              <w:numPr>
                <w:ilvl w:val="0"/>
                <w:numId w:val="11"/>
              </w:numPr>
              <w:rPr>
                <w:rFonts w:ascii="Verdana" w:hAnsi="Verdana"/>
                <w:sz w:val="24"/>
              </w:rPr>
            </w:pPr>
            <w:r>
              <w:rPr>
                <w:rFonts w:ascii="Verdana" w:hAnsi="Verdana"/>
                <w:sz w:val="24"/>
              </w:rPr>
              <w:t xml:space="preserve">Board policies, guidelines, </w:t>
            </w:r>
            <w:r>
              <w:rPr>
                <w:rFonts w:ascii="Verdana" w:hAnsi="Verdana"/>
                <w:sz w:val="24"/>
              </w:rPr>
              <w:lastRenderedPageBreak/>
              <w:t>protocols and procedures that reflect accessibility needs (e.g. Accessibility Customer Service</w:t>
            </w:r>
            <w:r w:rsidR="001737CE">
              <w:rPr>
                <w:rFonts w:ascii="Verdana" w:hAnsi="Verdana"/>
                <w:sz w:val="24"/>
              </w:rPr>
              <w:t>; revised Feb. 2015</w:t>
            </w:r>
            <w:r>
              <w:rPr>
                <w:rFonts w:ascii="Verdana" w:hAnsi="Verdana"/>
                <w:sz w:val="24"/>
              </w:rPr>
              <w:t>, Guidelines for Certified Service Animals)</w:t>
            </w:r>
          </w:p>
          <w:p w:rsidR="00D750CF" w:rsidRDefault="00D750CF" w:rsidP="00114423">
            <w:pPr>
              <w:numPr>
                <w:ilvl w:val="0"/>
                <w:numId w:val="11"/>
              </w:numPr>
              <w:rPr>
                <w:rFonts w:ascii="Verdana" w:hAnsi="Verdana"/>
                <w:sz w:val="24"/>
              </w:rPr>
            </w:pPr>
            <w:r>
              <w:rPr>
                <w:rFonts w:ascii="Verdana" w:hAnsi="Verdana"/>
                <w:sz w:val="24"/>
              </w:rPr>
              <w:t>Regular Special Education Advisory Committee meetings</w:t>
            </w:r>
          </w:p>
          <w:p w:rsidR="00B05E2B" w:rsidRDefault="00D750CF" w:rsidP="00114423">
            <w:pPr>
              <w:numPr>
                <w:ilvl w:val="0"/>
                <w:numId w:val="11"/>
              </w:numPr>
              <w:rPr>
                <w:rFonts w:ascii="Verdana" w:hAnsi="Verdana"/>
                <w:sz w:val="24"/>
              </w:rPr>
            </w:pPr>
            <w:r>
              <w:rPr>
                <w:rFonts w:ascii="Verdana" w:hAnsi="Verdana"/>
                <w:sz w:val="24"/>
              </w:rPr>
              <w:t xml:space="preserve">Compliance with </w:t>
            </w:r>
            <w:r w:rsidR="00EA5A81">
              <w:rPr>
                <w:rFonts w:ascii="Verdana" w:hAnsi="Verdana"/>
                <w:sz w:val="24"/>
              </w:rPr>
              <w:t xml:space="preserve">Integrated </w:t>
            </w:r>
            <w:r>
              <w:rPr>
                <w:rFonts w:ascii="Verdana" w:hAnsi="Verdana"/>
                <w:sz w:val="24"/>
              </w:rPr>
              <w:t xml:space="preserve">Accessibility </w:t>
            </w:r>
          </w:p>
          <w:p w:rsidR="00D750CF" w:rsidRPr="00B05E2B" w:rsidRDefault="00D750CF" w:rsidP="00B05E2B">
            <w:pPr>
              <w:ind w:left="360"/>
              <w:rPr>
                <w:rFonts w:ascii="Verdana" w:hAnsi="Verdana"/>
                <w:sz w:val="24"/>
              </w:rPr>
            </w:pPr>
            <w:r w:rsidRPr="00B05E2B">
              <w:rPr>
                <w:rFonts w:ascii="Verdana" w:hAnsi="Verdana"/>
                <w:sz w:val="24"/>
              </w:rPr>
              <w:t>Standards Regulation timelines</w:t>
            </w:r>
            <w:r w:rsidR="00EA5A81" w:rsidRPr="00B05E2B">
              <w:rPr>
                <w:rFonts w:ascii="Verdana" w:hAnsi="Verdana"/>
                <w:sz w:val="24"/>
              </w:rPr>
              <w:t xml:space="preserve"> to date (Employment, Transportation, Information &amp; Communication </w:t>
            </w:r>
            <w:r w:rsidR="009426F4" w:rsidRPr="00B05E2B">
              <w:rPr>
                <w:rFonts w:ascii="Verdana" w:hAnsi="Verdana"/>
                <w:sz w:val="24"/>
              </w:rPr>
              <w:t xml:space="preserve">and Design of Public Spaces </w:t>
            </w:r>
            <w:r w:rsidR="00EA5A81" w:rsidRPr="00B05E2B">
              <w:rPr>
                <w:rFonts w:ascii="Verdana" w:hAnsi="Verdana"/>
                <w:sz w:val="24"/>
              </w:rPr>
              <w:t>Standards)</w:t>
            </w:r>
          </w:p>
        </w:tc>
      </w:tr>
    </w:tbl>
    <w:p w:rsidR="0093709B" w:rsidRDefault="0093709B">
      <w:pPr>
        <w:ind w:left="720"/>
        <w:jc w:val="both"/>
        <w:rPr>
          <w:rFonts w:ascii="Verdana" w:hAnsi="Verdana"/>
          <w:sz w:val="24"/>
        </w:rPr>
      </w:pPr>
    </w:p>
    <w:p w:rsidR="0093709B" w:rsidRDefault="0093709B">
      <w:pPr>
        <w:ind w:left="720"/>
        <w:jc w:val="both"/>
        <w:rPr>
          <w:rFonts w:ascii="Verdana" w:hAnsi="Verdana"/>
          <w:sz w:val="24"/>
        </w:rPr>
      </w:pPr>
    </w:p>
    <w:p w:rsidR="0093709B" w:rsidRDefault="0093709B">
      <w:pPr>
        <w:ind w:left="720"/>
        <w:jc w:val="both"/>
        <w:rPr>
          <w:rFonts w:ascii="Verdana" w:hAnsi="Verdana"/>
          <w:sz w:val="24"/>
        </w:rPr>
      </w:pPr>
      <w:r>
        <w:rPr>
          <w:rFonts w:ascii="Verdana" w:hAnsi="Verdana"/>
          <w:sz w:val="24"/>
        </w:rPr>
        <w:t>New school construction has adhered to the current building code and includes level access to schools, automatic door openers, elevators in schools of more than one floor, accessible washrooms.</w:t>
      </w:r>
    </w:p>
    <w:p w:rsidR="0093709B" w:rsidRDefault="0093709B">
      <w:pPr>
        <w:ind w:left="720"/>
        <w:jc w:val="both"/>
        <w:rPr>
          <w:rFonts w:ascii="Verdana" w:hAnsi="Verdana"/>
          <w:sz w:val="24"/>
        </w:rPr>
      </w:pPr>
    </w:p>
    <w:p w:rsidR="0093709B" w:rsidRDefault="0093709B" w:rsidP="00114423">
      <w:pPr>
        <w:pStyle w:val="ListParagraph"/>
        <w:numPr>
          <w:ilvl w:val="0"/>
          <w:numId w:val="1"/>
        </w:numPr>
        <w:jc w:val="both"/>
        <w:rPr>
          <w:rFonts w:ascii="Verdana" w:hAnsi="Verdana"/>
          <w:b/>
          <w:sz w:val="24"/>
          <w:u w:val="single"/>
        </w:rPr>
      </w:pPr>
      <w:r w:rsidRPr="00657EC9">
        <w:rPr>
          <w:rFonts w:ascii="Verdana" w:hAnsi="Verdana"/>
          <w:b/>
          <w:sz w:val="24"/>
          <w:u w:val="single"/>
        </w:rPr>
        <w:t>Barriers to be addressed under the Multi-Year Accessibility Plan</w:t>
      </w:r>
    </w:p>
    <w:p w:rsidR="00E55CE0" w:rsidRPr="00071ADE" w:rsidRDefault="00E55CE0" w:rsidP="00E55CE0">
      <w:pPr>
        <w:pStyle w:val="ListParagraph"/>
        <w:jc w:val="both"/>
        <w:rPr>
          <w:rFonts w:ascii="Verdana" w:hAnsi="Verdana"/>
          <w:b/>
          <w:sz w:val="24"/>
          <w:u w:val="single"/>
        </w:rPr>
      </w:pPr>
    </w:p>
    <w:p w:rsidR="0093709B" w:rsidRDefault="0093709B" w:rsidP="00056DE4">
      <w:pPr>
        <w:ind w:left="720"/>
        <w:jc w:val="both"/>
        <w:rPr>
          <w:rFonts w:ascii="Verdana" w:hAnsi="Verdana"/>
          <w:sz w:val="24"/>
        </w:rPr>
      </w:pPr>
      <w:r w:rsidRPr="00A17541">
        <w:rPr>
          <w:rFonts w:ascii="Verdana" w:hAnsi="Verdana"/>
          <w:sz w:val="24"/>
        </w:rPr>
        <w:t>The Integrated Accessibility Standards Regula</w:t>
      </w:r>
      <w:r w:rsidR="00F65BE0" w:rsidRPr="00A17541">
        <w:rPr>
          <w:rFonts w:ascii="Verdana" w:hAnsi="Verdana"/>
          <w:sz w:val="24"/>
        </w:rPr>
        <w:t>tion 191/11 filed in June, 2011, and Ontario Regulation 413/12 (amendment to 191/11) to reflect changes to 191/11 and inclusion of The Design of Public Spaces Standard,</w:t>
      </w:r>
      <w:r w:rsidR="00F65BE0">
        <w:rPr>
          <w:rFonts w:ascii="Verdana" w:hAnsi="Verdana"/>
          <w:sz w:val="24"/>
        </w:rPr>
        <w:t xml:space="preserve"> </w:t>
      </w:r>
      <w:r>
        <w:rPr>
          <w:rFonts w:ascii="Verdana" w:hAnsi="Verdana"/>
          <w:sz w:val="24"/>
        </w:rPr>
        <w:t>pursuant to the Accessibility for Ontarians with Disabilities Act, 2005 identified specific requirements to achieve accessibility in the areas of:</w:t>
      </w:r>
    </w:p>
    <w:p w:rsidR="0093709B" w:rsidRDefault="0093709B" w:rsidP="00114423">
      <w:pPr>
        <w:pStyle w:val="ListParagraph"/>
        <w:numPr>
          <w:ilvl w:val="0"/>
          <w:numId w:val="4"/>
        </w:numPr>
        <w:jc w:val="both"/>
        <w:rPr>
          <w:rFonts w:ascii="Verdana" w:hAnsi="Verdana"/>
          <w:sz w:val="24"/>
        </w:rPr>
      </w:pPr>
      <w:r>
        <w:rPr>
          <w:rFonts w:ascii="Verdana" w:hAnsi="Verdana"/>
          <w:sz w:val="24"/>
        </w:rPr>
        <w:t>Information and Communications</w:t>
      </w:r>
    </w:p>
    <w:p w:rsidR="0093709B" w:rsidRDefault="0093709B" w:rsidP="00114423">
      <w:pPr>
        <w:pStyle w:val="ListParagraph"/>
        <w:numPr>
          <w:ilvl w:val="0"/>
          <w:numId w:val="4"/>
        </w:numPr>
        <w:jc w:val="both"/>
        <w:rPr>
          <w:rFonts w:ascii="Verdana" w:hAnsi="Verdana"/>
          <w:sz w:val="24"/>
        </w:rPr>
      </w:pPr>
      <w:r>
        <w:rPr>
          <w:rFonts w:ascii="Verdana" w:hAnsi="Verdana"/>
          <w:sz w:val="24"/>
        </w:rPr>
        <w:t>Employment</w:t>
      </w:r>
    </w:p>
    <w:p w:rsidR="0093709B" w:rsidRDefault="0093709B" w:rsidP="00114423">
      <w:pPr>
        <w:pStyle w:val="ListParagraph"/>
        <w:numPr>
          <w:ilvl w:val="0"/>
          <w:numId w:val="4"/>
        </w:numPr>
        <w:jc w:val="both"/>
        <w:rPr>
          <w:rFonts w:ascii="Verdana" w:hAnsi="Verdana"/>
          <w:sz w:val="24"/>
        </w:rPr>
      </w:pPr>
      <w:r>
        <w:rPr>
          <w:rFonts w:ascii="Verdana" w:hAnsi="Verdana"/>
          <w:sz w:val="24"/>
        </w:rPr>
        <w:t>Transportation</w:t>
      </w:r>
    </w:p>
    <w:p w:rsidR="00F65BE0" w:rsidRPr="00BC1166" w:rsidRDefault="00F65BE0" w:rsidP="00114423">
      <w:pPr>
        <w:pStyle w:val="ListParagraph"/>
        <w:numPr>
          <w:ilvl w:val="0"/>
          <w:numId w:val="4"/>
        </w:numPr>
        <w:jc w:val="both"/>
        <w:rPr>
          <w:rFonts w:ascii="Verdana" w:hAnsi="Verdana"/>
          <w:sz w:val="24"/>
        </w:rPr>
      </w:pPr>
      <w:r w:rsidRPr="00BC1166">
        <w:rPr>
          <w:rFonts w:ascii="Verdana" w:hAnsi="Verdana"/>
          <w:sz w:val="24"/>
        </w:rPr>
        <w:t>Design of Public Spac</w:t>
      </w:r>
      <w:r w:rsidR="00440B09" w:rsidRPr="00BC1166">
        <w:rPr>
          <w:rFonts w:ascii="Verdana" w:hAnsi="Verdana"/>
          <w:sz w:val="24"/>
        </w:rPr>
        <w:t>e</w:t>
      </w:r>
      <w:r w:rsidRPr="00BC1166">
        <w:rPr>
          <w:rFonts w:ascii="Verdana" w:hAnsi="Verdana"/>
          <w:sz w:val="24"/>
        </w:rPr>
        <w:t>s</w:t>
      </w:r>
    </w:p>
    <w:p w:rsidR="0093709B" w:rsidRDefault="0093709B" w:rsidP="00A51819">
      <w:pPr>
        <w:ind w:left="720"/>
        <w:jc w:val="both"/>
        <w:rPr>
          <w:rFonts w:ascii="Verdana" w:hAnsi="Verdana"/>
          <w:sz w:val="24"/>
        </w:rPr>
      </w:pPr>
      <w:r>
        <w:rPr>
          <w:rFonts w:ascii="Verdana" w:hAnsi="Verdana"/>
          <w:sz w:val="24"/>
        </w:rPr>
        <w:t xml:space="preserve">These requirements build on the </w:t>
      </w:r>
      <w:r w:rsidRPr="00657EC9">
        <w:rPr>
          <w:rFonts w:ascii="Verdana" w:hAnsi="Verdana"/>
          <w:sz w:val="24"/>
        </w:rPr>
        <w:t>Accessibility Standards for Customer Service</w:t>
      </w:r>
      <w:r>
        <w:rPr>
          <w:rFonts w:ascii="Verdana" w:hAnsi="Verdana"/>
          <w:sz w:val="24"/>
        </w:rPr>
        <w:t xml:space="preserve"> which came into force in 2007.</w:t>
      </w:r>
    </w:p>
    <w:p w:rsidR="0093709B" w:rsidRDefault="0093709B" w:rsidP="00A51819">
      <w:pPr>
        <w:ind w:left="720"/>
        <w:jc w:val="both"/>
        <w:rPr>
          <w:rFonts w:ascii="Verdana" w:hAnsi="Verdana"/>
          <w:sz w:val="24"/>
        </w:rPr>
      </w:pPr>
    </w:p>
    <w:p w:rsidR="0093709B" w:rsidRDefault="005A5C7D" w:rsidP="00A51819">
      <w:pPr>
        <w:ind w:left="720"/>
        <w:jc w:val="both"/>
        <w:rPr>
          <w:rFonts w:ascii="Verdana" w:hAnsi="Verdana"/>
          <w:sz w:val="24"/>
        </w:rPr>
      </w:pPr>
      <w:r>
        <w:rPr>
          <w:rFonts w:ascii="Verdana" w:hAnsi="Verdana"/>
          <w:sz w:val="24"/>
        </w:rPr>
        <w:t xml:space="preserve">Niagara Catholic District School Board </w:t>
      </w:r>
      <w:r w:rsidR="00713C4C" w:rsidRPr="00BC1166">
        <w:rPr>
          <w:rFonts w:ascii="Verdana" w:hAnsi="Verdana"/>
          <w:sz w:val="24"/>
        </w:rPr>
        <w:t>endeavors</w:t>
      </w:r>
      <w:r>
        <w:rPr>
          <w:rFonts w:ascii="Verdana" w:hAnsi="Verdana"/>
          <w:sz w:val="24"/>
        </w:rPr>
        <w:t>,</w:t>
      </w:r>
      <w:r w:rsidR="0093709B">
        <w:rPr>
          <w:rFonts w:ascii="Verdana" w:hAnsi="Verdana"/>
          <w:sz w:val="24"/>
        </w:rPr>
        <w:t xml:space="preserve"> through this Multi-year Accessibility Plan for the period 2012-2017</w:t>
      </w:r>
      <w:r w:rsidR="0093709B" w:rsidRPr="00657EC9">
        <w:rPr>
          <w:rFonts w:ascii="Verdana" w:hAnsi="Verdana"/>
          <w:sz w:val="24"/>
        </w:rPr>
        <w:t xml:space="preserve">, </w:t>
      </w:r>
      <w:r w:rsidR="0093709B">
        <w:rPr>
          <w:rFonts w:ascii="Verdana" w:hAnsi="Verdana"/>
          <w:sz w:val="24"/>
        </w:rPr>
        <w:t xml:space="preserve">to take action to address barriers to accessibility related to the Standards areas of current Regulations.  This is in addition to ongoing work the Board is undertaking with regard to identification and removal of barriers in the Board’s physical environment. </w:t>
      </w:r>
    </w:p>
    <w:p w:rsidR="0093709B" w:rsidRDefault="0093709B" w:rsidP="00A51819">
      <w:pPr>
        <w:ind w:left="720"/>
        <w:jc w:val="both"/>
        <w:rPr>
          <w:rFonts w:ascii="Verdana" w:hAnsi="Verdana"/>
          <w:sz w:val="24"/>
        </w:rPr>
      </w:pPr>
    </w:p>
    <w:p w:rsidR="00923E81" w:rsidRDefault="00923E81" w:rsidP="00071ADE">
      <w:pPr>
        <w:ind w:left="720"/>
        <w:jc w:val="both"/>
        <w:rPr>
          <w:rFonts w:ascii="Verdana" w:hAnsi="Verdana"/>
          <w:b/>
          <w:sz w:val="24"/>
        </w:rPr>
      </w:pPr>
    </w:p>
    <w:p w:rsidR="0093709B" w:rsidRDefault="0093709B" w:rsidP="00071ADE">
      <w:pPr>
        <w:ind w:left="720"/>
        <w:jc w:val="both"/>
        <w:rPr>
          <w:rFonts w:ascii="Verdana" w:hAnsi="Verdana"/>
          <w:b/>
          <w:sz w:val="24"/>
        </w:rPr>
      </w:pPr>
      <w:r>
        <w:rPr>
          <w:rFonts w:ascii="Verdana" w:hAnsi="Verdana"/>
          <w:b/>
          <w:sz w:val="24"/>
        </w:rPr>
        <w:t>2012-2013</w:t>
      </w:r>
    </w:p>
    <w:p w:rsidR="0093709B" w:rsidRPr="00071ADE" w:rsidRDefault="0093709B" w:rsidP="00B5180A">
      <w:pPr>
        <w:jc w:val="both"/>
        <w:rPr>
          <w:rFonts w:ascii="Verdana" w:hAnsi="Verdana"/>
          <w:b/>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2219"/>
        <w:gridCol w:w="2437"/>
        <w:gridCol w:w="2677"/>
      </w:tblGrid>
      <w:tr w:rsidR="0093709B" w:rsidTr="00B1515D">
        <w:tc>
          <w:tcPr>
            <w:tcW w:w="2387" w:type="dxa"/>
          </w:tcPr>
          <w:p w:rsidR="0093709B" w:rsidRPr="00EA74BF" w:rsidRDefault="0093709B" w:rsidP="00EA74BF">
            <w:pPr>
              <w:jc w:val="both"/>
              <w:rPr>
                <w:rFonts w:ascii="Verdana" w:hAnsi="Verdana"/>
                <w:b/>
              </w:rPr>
            </w:pPr>
            <w:r w:rsidRPr="00EA74BF">
              <w:rPr>
                <w:rFonts w:ascii="Verdana" w:hAnsi="Verdana"/>
                <w:b/>
              </w:rPr>
              <w:t>Type of Barrier</w:t>
            </w:r>
          </w:p>
        </w:tc>
        <w:tc>
          <w:tcPr>
            <w:tcW w:w="2219" w:type="dxa"/>
          </w:tcPr>
          <w:p w:rsidR="0093709B" w:rsidRPr="00EA74BF" w:rsidRDefault="0093709B" w:rsidP="00EA74BF">
            <w:pPr>
              <w:jc w:val="both"/>
              <w:rPr>
                <w:rFonts w:ascii="Verdana" w:hAnsi="Verdana"/>
                <w:b/>
              </w:rPr>
            </w:pPr>
            <w:r w:rsidRPr="00EA74BF">
              <w:rPr>
                <w:rFonts w:ascii="Verdana" w:hAnsi="Verdana"/>
                <w:b/>
              </w:rPr>
              <w:t>Location</w:t>
            </w:r>
          </w:p>
        </w:tc>
        <w:tc>
          <w:tcPr>
            <w:tcW w:w="2437" w:type="dxa"/>
          </w:tcPr>
          <w:p w:rsidR="0093709B" w:rsidRPr="00EA74BF" w:rsidRDefault="0093709B" w:rsidP="00EA74BF">
            <w:pPr>
              <w:jc w:val="both"/>
              <w:rPr>
                <w:rFonts w:ascii="Verdana" w:hAnsi="Verdana"/>
                <w:b/>
              </w:rPr>
            </w:pPr>
            <w:r w:rsidRPr="00EA74BF">
              <w:rPr>
                <w:rFonts w:ascii="Verdana" w:hAnsi="Verdana"/>
                <w:b/>
              </w:rPr>
              <w:t>Action</w:t>
            </w:r>
          </w:p>
        </w:tc>
        <w:tc>
          <w:tcPr>
            <w:tcW w:w="2677" w:type="dxa"/>
          </w:tcPr>
          <w:p w:rsidR="0093709B" w:rsidRPr="00EA74BF" w:rsidRDefault="0093709B" w:rsidP="00EA74BF">
            <w:pPr>
              <w:jc w:val="both"/>
              <w:rPr>
                <w:rFonts w:ascii="Verdana" w:hAnsi="Verdana"/>
                <w:b/>
              </w:rPr>
            </w:pPr>
            <w:r w:rsidRPr="00EA74BF">
              <w:rPr>
                <w:rFonts w:ascii="Verdana" w:hAnsi="Verdana"/>
                <w:b/>
              </w:rPr>
              <w:t>Effective Date</w:t>
            </w:r>
          </w:p>
        </w:tc>
      </w:tr>
      <w:tr w:rsidR="0093709B" w:rsidTr="00B1515D">
        <w:tc>
          <w:tcPr>
            <w:tcW w:w="2387" w:type="dxa"/>
          </w:tcPr>
          <w:p w:rsidR="0093709B" w:rsidRPr="00EA74BF" w:rsidRDefault="0093709B" w:rsidP="00EA74BF">
            <w:pPr>
              <w:jc w:val="both"/>
              <w:rPr>
                <w:rFonts w:ascii="Verdana" w:hAnsi="Verdana"/>
              </w:rPr>
            </w:pPr>
            <w:r w:rsidRPr="00EA74BF">
              <w:rPr>
                <w:rFonts w:ascii="Verdana" w:hAnsi="Verdana"/>
              </w:rPr>
              <w:t>Systemic</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Pr="00EA74BF" w:rsidRDefault="0093709B" w:rsidP="00EA74BF">
            <w:pPr>
              <w:jc w:val="both"/>
              <w:rPr>
                <w:rFonts w:ascii="Verdana" w:hAnsi="Verdana"/>
              </w:rPr>
            </w:pPr>
            <w:r w:rsidRPr="00EA74BF">
              <w:rPr>
                <w:rFonts w:ascii="Verdana" w:hAnsi="Verdana"/>
              </w:rPr>
              <w:t>Develop Accessibility Policy Statement</w:t>
            </w:r>
          </w:p>
          <w:p w:rsidR="0093709B" w:rsidRPr="00EA74BF" w:rsidRDefault="0093709B" w:rsidP="00EA74BF">
            <w:pPr>
              <w:jc w:val="both"/>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January 1, 2013</w:t>
            </w:r>
          </w:p>
          <w:p w:rsidR="00440B09" w:rsidRDefault="00440B09" w:rsidP="00EA74BF">
            <w:pPr>
              <w:jc w:val="both"/>
              <w:rPr>
                <w:rFonts w:ascii="Verdana" w:hAnsi="Verdana"/>
              </w:rPr>
            </w:pPr>
          </w:p>
          <w:p w:rsidR="00440B09" w:rsidRPr="00EA74BF" w:rsidRDefault="00BE54D4" w:rsidP="00EA74BF">
            <w:pPr>
              <w:jc w:val="both"/>
              <w:rPr>
                <w:rFonts w:ascii="Verdana" w:hAnsi="Verdana"/>
              </w:rPr>
            </w:pPr>
            <w:r>
              <w:rPr>
                <w:rFonts w:ascii="Verdana" w:hAnsi="Verdana"/>
              </w:rPr>
              <w:t>C</w:t>
            </w:r>
            <w:r w:rsidR="00440B09">
              <w:rPr>
                <w:rFonts w:ascii="Verdana" w:hAnsi="Verdana"/>
              </w:rPr>
              <w:t>ompleted</w:t>
            </w:r>
          </w:p>
        </w:tc>
      </w:tr>
      <w:tr w:rsidR="0093709B" w:rsidTr="00B1515D">
        <w:tc>
          <w:tcPr>
            <w:tcW w:w="2387" w:type="dxa"/>
          </w:tcPr>
          <w:p w:rsidR="0093709B" w:rsidRPr="00EA74BF" w:rsidRDefault="0093709B" w:rsidP="00832FE9">
            <w:pPr>
              <w:rPr>
                <w:rFonts w:ascii="Verdana" w:hAnsi="Verdana"/>
              </w:rPr>
            </w:pPr>
            <w:r w:rsidRPr="00EA74BF">
              <w:rPr>
                <w:rFonts w:ascii="Verdana" w:hAnsi="Verdana"/>
              </w:rPr>
              <w:t>Attitudinal – Information and Communications</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Pr="00EA74BF" w:rsidRDefault="0093709B" w:rsidP="00440B09">
            <w:pPr>
              <w:rPr>
                <w:rFonts w:ascii="Verdana" w:hAnsi="Verdana"/>
              </w:rPr>
            </w:pPr>
            <w:r w:rsidRPr="00EA74BF">
              <w:rPr>
                <w:rFonts w:ascii="Verdana" w:hAnsi="Verdana"/>
              </w:rPr>
              <w:t xml:space="preserve">Develop </w:t>
            </w:r>
            <w:r w:rsidR="005A5C7D">
              <w:rPr>
                <w:rFonts w:ascii="Verdana" w:hAnsi="Verdana"/>
              </w:rPr>
              <w:t xml:space="preserve">Administrative </w:t>
            </w:r>
            <w:r w:rsidR="00B7135D">
              <w:rPr>
                <w:rFonts w:ascii="Verdana" w:hAnsi="Verdana"/>
              </w:rPr>
              <w:t>Procedures</w:t>
            </w:r>
            <w:r w:rsidR="001713C6">
              <w:rPr>
                <w:rFonts w:ascii="Verdana" w:hAnsi="Verdana"/>
              </w:rPr>
              <w:t xml:space="preserve"> re:  </w:t>
            </w:r>
            <w:r w:rsidRPr="00EA74BF">
              <w:rPr>
                <w:rFonts w:ascii="Verdana" w:hAnsi="Verdana"/>
              </w:rPr>
              <w:t>Accessible Information and Communications</w:t>
            </w:r>
          </w:p>
          <w:p w:rsidR="0093709B" w:rsidRPr="00EA74BF" w:rsidRDefault="0093709B" w:rsidP="00EA74BF">
            <w:pPr>
              <w:jc w:val="both"/>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January 1, 2013</w:t>
            </w:r>
          </w:p>
          <w:p w:rsidR="00440B09" w:rsidRDefault="00440B09" w:rsidP="00EA74BF">
            <w:pPr>
              <w:jc w:val="both"/>
              <w:rPr>
                <w:rFonts w:ascii="Verdana" w:hAnsi="Verdana"/>
              </w:rPr>
            </w:pPr>
          </w:p>
          <w:p w:rsidR="00440B09" w:rsidRPr="00EA74BF" w:rsidRDefault="00BE54D4" w:rsidP="00EA74BF">
            <w:pPr>
              <w:jc w:val="both"/>
              <w:rPr>
                <w:rFonts w:ascii="Verdana" w:hAnsi="Verdana"/>
              </w:rPr>
            </w:pPr>
            <w:r>
              <w:rPr>
                <w:rFonts w:ascii="Verdana" w:hAnsi="Verdana"/>
              </w:rPr>
              <w:t>C</w:t>
            </w:r>
            <w:r w:rsidR="00440B09">
              <w:rPr>
                <w:rFonts w:ascii="Verdana" w:hAnsi="Verdana"/>
              </w:rPr>
              <w:t>ompleted</w:t>
            </w:r>
          </w:p>
        </w:tc>
      </w:tr>
      <w:tr w:rsidR="0093709B" w:rsidTr="00B1515D">
        <w:tc>
          <w:tcPr>
            <w:tcW w:w="2387" w:type="dxa"/>
          </w:tcPr>
          <w:p w:rsidR="0093709B" w:rsidRPr="00EA74BF" w:rsidRDefault="0093709B" w:rsidP="00832FE9">
            <w:pPr>
              <w:rPr>
                <w:rFonts w:ascii="Verdana" w:hAnsi="Verdana"/>
              </w:rPr>
            </w:pPr>
            <w:r w:rsidRPr="00EA74BF">
              <w:rPr>
                <w:rFonts w:ascii="Verdana" w:hAnsi="Verdana"/>
              </w:rPr>
              <w:t>Attitudinal – Employment</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Pr="00EA74BF" w:rsidRDefault="0093709B" w:rsidP="00440B09">
            <w:pPr>
              <w:rPr>
                <w:rFonts w:ascii="Verdana" w:hAnsi="Verdana"/>
              </w:rPr>
            </w:pPr>
            <w:r w:rsidRPr="00EA74BF">
              <w:rPr>
                <w:rFonts w:ascii="Verdana" w:hAnsi="Verdana"/>
              </w:rPr>
              <w:t xml:space="preserve">Develop </w:t>
            </w:r>
            <w:r w:rsidR="005A5C7D">
              <w:rPr>
                <w:rFonts w:ascii="Verdana" w:hAnsi="Verdana"/>
              </w:rPr>
              <w:t xml:space="preserve">Administrative </w:t>
            </w:r>
            <w:r w:rsidR="00B7135D">
              <w:rPr>
                <w:rFonts w:ascii="Verdana" w:hAnsi="Verdana"/>
              </w:rPr>
              <w:t>Procedures</w:t>
            </w:r>
            <w:r w:rsidRPr="00EA74BF">
              <w:rPr>
                <w:rFonts w:ascii="Verdana" w:hAnsi="Verdana"/>
              </w:rPr>
              <w:t xml:space="preserve"> re</w:t>
            </w:r>
            <w:r w:rsidR="001713C6">
              <w:rPr>
                <w:rFonts w:ascii="Verdana" w:hAnsi="Verdana"/>
              </w:rPr>
              <w:t xml:space="preserve">: </w:t>
            </w:r>
            <w:r w:rsidRPr="00EA74BF">
              <w:rPr>
                <w:rFonts w:ascii="Verdana" w:hAnsi="Verdana"/>
              </w:rPr>
              <w:t>Accessible Employment</w:t>
            </w:r>
          </w:p>
          <w:p w:rsidR="0093709B" w:rsidRPr="00EA74BF" w:rsidRDefault="0093709B" w:rsidP="00EA74BF">
            <w:pPr>
              <w:jc w:val="both"/>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January 1, 2013</w:t>
            </w:r>
          </w:p>
          <w:p w:rsidR="00440B09" w:rsidRDefault="00440B09" w:rsidP="00EA74BF">
            <w:pPr>
              <w:jc w:val="both"/>
              <w:rPr>
                <w:rFonts w:ascii="Verdana" w:hAnsi="Verdana"/>
              </w:rPr>
            </w:pPr>
          </w:p>
          <w:p w:rsidR="00440B09" w:rsidRPr="00EA74BF" w:rsidRDefault="00BE54D4" w:rsidP="00EA74BF">
            <w:pPr>
              <w:jc w:val="both"/>
              <w:rPr>
                <w:rFonts w:ascii="Verdana" w:hAnsi="Verdana"/>
              </w:rPr>
            </w:pPr>
            <w:r>
              <w:rPr>
                <w:rFonts w:ascii="Verdana" w:hAnsi="Verdana"/>
              </w:rPr>
              <w:t>C</w:t>
            </w:r>
            <w:r w:rsidR="00440B09">
              <w:rPr>
                <w:rFonts w:ascii="Verdana" w:hAnsi="Verdana"/>
              </w:rPr>
              <w:t>ompleted</w:t>
            </w:r>
          </w:p>
        </w:tc>
      </w:tr>
      <w:tr w:rsidR="0093709B" w:rsidTr="00B1515D">
        <w:tc>
          <w:tcPr>
            <w:tcW w:w="2387" w:type="dxa"/>
          </w:tcPr>
          <w:p w:rsidR="0093709B" w:rsidRPr="00EA74BF" w:rsidRDefault="0093709B" w:rsidP="00EA74BF">
            <w:pPr>
              <w:jc w:val="both"/>
              <w:rPr>
                <w:rFonts w:ascii="Verdana" w:hAnsi="Verdana"/>
              </w:rPr>
            </w:pPr>
            <w:r w:rsidRPr="00EA74BF">
              <w:rPr>
                <w:rFonts w:ascii="Verdana" w:hAnsi="Verdana"/>
              </w:rPr>
              <w:t>Systemic</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Pr="00EA74BF" w:rsidRDefault="0093709B" w:rsidP="00440B09">
            <w:pPr>
              <w:rPr>
                <w:rFonts w:ascii="Verdana" w:hAnsi="Verdana"/>
              </w:rPr>
            </w:pPr>
            <w:r w:rsidRPr="00EA74BF">
              <w:rPr>
                <w:rFonts w:ascii="Verdana" w:hAnsi="Verdana"/>
              </w:rPr>
              <w:t xml:space="preserve">Review procurement practices to incorporate accessibility criteria for goods, services, facilities </w:t>
            </w:r>
          </w:p>
          <w:p w:rsidR="0093709B" w:rsidRPr="00EA74BF" w:rsidRDefault="0093709B" w:rsidP="00EA74BF">
            <w:pPr>
              <w:jc w:val="both"/>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January 1, 2013</w:t>
            </w:r>
          </w:p>
          <w:p w:rsidR="00440B09" w:rsidRDefault="00440B09" w:rsidP="00EA74BF">
            <w:pPr>
              <w:jc w:val="both"/>
              <w:rPr>
                <w:rFonts w:ascii="Verdana" w:hAnsi="Verdana"/>
              </w:rPr>
            </w:pPr>
          </w:p>
          <w:p w:rsidR="00440B09" w:rsidRPr="00EA74BF" w:rsidRDefault="00BE54D4" w:rsidP="00EA74BF">
            <w:pPr>
              <w:jc w:val="both"/>
              <w:rPr>
                <w:rFonts w:ascii="Verdana" w:hAnsi="Verdana"/>
              </w:rPr>
            </w:pPr>
            <w:r>
              <w:rPr>
                <w:rFonts w:ascii="Verdana" w:hAnsi="Verdana"/>
              </w:rPr>
              <w:t>O</w:t>
            </w:r>
            <w:r w:rsidR="00A17541">
              <w:rPr>
                <w:rFonts w:ascii="Verdana" w:hAnsi="Verdana"/>
              </w:rPr>
              <w:t>ngoing</w:t>
            </w:r>
          </w:p>
        </w:tc>
      </w:tr>
      <w:tr w:rsidR="0093709B" w:rsidTr="00B1515D">
        <w:tc>
          <w:tcPr>
            <w:tcW w:w="2387" w:type="dxa"/>
          </w:tcPr>
          <w:p w:rsidR="0093709B" w:rsidRPr="00EA74BF" w:rsidRDefault="0093709B" w:rsidP="002B2991">
            <w:pPr>
              <w:rPr>
                <w:rFonts w:ascii="Verdana" w:hAnsi="Verdana"/>
              </w:rPr>
            </w:pPr>
            <w:r w:rsidRPr="00EA74BF">
              <w:rPr>
                <w:rFonts w:ascii="Verdana" w:hAnsi="Verdana"/>
              </w:rPr>
              <w:t>Information and Communication</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Pr="00EA74BF" w:rsidRDefault="0093709B" w:rsidP="00BC1166">
            <w:pPr>
              <w:rPr>
                <w:rFonts w:ascii="Verdana" w:hAnsi="Verdana"/>
              </w:rPr>
            </w:pPr>
            <w:r w:rsidRPr="00EA74BF">
              <w:rPr>
                <w:rFonts w:ascii="Verdana" w:hAnsi="Verdana"/>
              </w:rPr>
              <w:t>Provide accessibility awareness training for all</w:t>
            </w:r>
          </w:p>
          <w:p w:rsidR="0093709B" w:rsidRDefault="0093709B" w:rsidP="00BC1166">
            <w:pPr>
              <w:rPr>
                <w:rFonts w:ascii="Verdana" w:hAnsi="Verdana"/>
              </w:rPr>
            </w:pPr>
            <w:r w:rsidRPr="00EA74BF">
              <w:rPr>
                <w:rFonts w:ascii="Verdana" w:hAnsi="Verdana"/>
              </w:rPr>
              <w:t>educators/ classroom-based staff on accessible instruction and program deliver</w:t>
            </w:r>
            <w:r w:rsidR="004A2DC7">
              <w:rPr>
                <w:rFonts w:ascii="Verdana" w:hAnsi="Verdana"/>
              </w:rPr>
              <w:t>y</w:t>
            </w:r>
          </w:p>
          <w:p w:rsidR="00144F1D" w:rsidRPr="00EA74BF" w:rsidRDefault="00144F1D" w:rsidP="00BC1166">
            <w:pPr>
              <w:rPr>
                <w:rFonts w:ascii="Verdana" w:hAnsi="Verdana"/>
              </w:rPr>
            </w:pPr>
          </w:p>
          <w:p w:rsidR="0093709B" w:rsidRPr="00EA74BF" w:rsidRDefault="0093709B" w:rsidP="00EA74BF">
            <w:pPr>
              <w:jc w:val="both"/>
              <w:rPr>
                <w:rFonts w:ascii="Verdana" w:hAnsi="Verdana"/>
              </w:rPr>
            </w:pPr>
          </w:p>
          <w:p w:rsidR="0093709B" w:rsidRPr="00EA74BF" w:rsidRDefault="0093709B" w:rsidP="00EA74BF">
            <w:pPr>
              <w:jc w:val="both"/>
              <w:rPr>
                <w:rFonts w:ascii="Verdana" w:hAnsi="Verdana"/>
              </w:rPr>
            </w:pPr>
          </w:p>
          <w:p w:rsidR="0093709B" w:rsidRPr="00EA74BF" w:rsidRDefault="0093709B" w:rsidP="00EA74BF">
            <w:pPr>
              <w:jc w:val="both"/>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Ongoing 2012-2013</w:t>
            </w:r>
          </w:p>
          <w:p w:rsidR="00A17541" w:rsidRDefault="00A17541" w:rsidP="00EA74BF">
            <w:pPr>
              <w:jc w:val="both"/>
              <w:rPr>
                <w:rFonts w:ascii="Verdana" w:hAnsi="Verdana"/>
              </w:rPr>
            </w:pPr>
          </w:p>
          <w:p w:rsidR="00A17541" w:rsidRPr="00EA74BF" w:rsidRDefault="00A17541" w:rsidP="00EA74BF">
            <w:pPr>
              <w:jc w:val="both"/>
              <w:rPr>
                <w:rFonts w:ascii="Verdana" w:hAnsi="Verdana"/>
              </w:rPr>
            </w:pPr>
          </w:p>
        </w:tc>
      </w:tr>
      <w:tr w:rsidR="0093709B" w:rsidTr="00B1515D">
        <w:tc>
          <w:tcPr>
            <w:tcW w:w="2387" w:type="dxa"/>
          </w:tcPr>
          <w:p w:rsidR="0093709B" w:rsidRPr="00EA74BF" w:rsidRDefault="0093709B" w:rsidP="00832FE9">
            <w:pPr>
              <w:rPr>
                <w:rFonts w:ascii="Verdana" w:hAnsi="Verdana"/>
              </w:rPr>
            </w:pPr>
            <w:r w:rsidRPr="00EA74BF">
              <w:rPr>
                <w:rFonts w:ascii="Verdana" w:hAnsi="Verdana"/>
              </w:rPr>
              <w:t>Information and Communication</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Default="0093709B" w:rsidP="00440B09">
            <w:pPr>
              <w:rPr>
                <w:rFonts w:ascii="Verdana" w:hAnsi="Verdana"/>
              </w:rPr>
            </w:pPr>
            <w:r w:rsidRPr="00EA74BF">
              <w:rPr>
                <w:rFonts w:ascii="Verdana" w:hAnsi="Verdana"/>
              </w:rPr>
              <w:t>Review practices to ensure readiness to provide educational resources or materials, student records and information on program requirements in accessible formats upon request</w:t>
            </w:r>
          </w:p>
          <w:p w:rsidR="00C20A97" w:rsidRDefault="00C20A97" w:rsidP="00440B09">
            <w:pPr>
              <w:rPr>
                <w:rFonts w:ascii="Verdana" w:hAnsi="Verdana"/>
              </w:rPr>
            </w:pPr>
          </w:p>
          <w:p w:rsidR="00C20A97" w:rsidRPr="00EA74BF" w:rsidRDefault="00C20A97" w:rsidP="00440B09">
            <w:pPr>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January 1, 2013</w:t>
            </w:r>
          </w:p>
          <w:p w:rsidR="00440B09" w:rsidRDefault="00440B09" w:rsidP="00EA74BF">
            <w:pPr>
              <w:jc w:val="both"/>
              <w:rPr>
                <w:rFonts w:ascii="Verdana" w:hAnsi="Verdana"/>
              </w:rPr>
            </w:pPr>
          </w:p>
          <w:p w:rsidR="00440B09" w:rsidRPr="00EA74BF" w:rsidRDefault="00BE54D4" w:rsidP="00EA74BF">
            <w:pPr>
              <w:jc w:val="both"/>
              <w:rPr>
                <w:rFonts w:ascii="Verdana" w:hAnsi="Verdana"/>
              </w:rPr>
            </w:pPr>
            <w:r>
              <w:rPr>
                <w:rFonts w:ascii="Verdana" w:hAnsi="Verdana"/>
              </w:rPr>
              <w:t>C</w:t>
            </w:r>
            <w:r w:rsidR="00440B09">
              <w:rPr>
                <w:rFonts w:ascii="Verdana" w:hAnsi="Verdana"/>
              </w:rPr>
              <w:t>ompleted</w:t>
            </w:r>
          </w:p>
        </w:tc>
      </w:tr>
      <w:tr w:rsidR="00970074" w:rsidTr="00B1515D">
        <w:tc>
          <w:tcPr>
            <w:tcW w:w="2387" w:type="dxa"/>
          </w:tcPr>
          <w:p w:rsidR="00970074" w:rsidRPr="00EA74BF" w:rsidRDefault="00970074" w:rsidP="00EA74BF">
            <w:pPr>
              <w:jc w:val="both"/>
              <w:rPr>
                <w:rFonts w:ascii="Verdana" w:hAnsi="Verdana"/>
              </w:rPr>
            </w:pPr>
            <w:r w:rsidRPr="00EA74BF">
              <w:rPr>
                <w:rFonts w:ascii="Verdana" w:hAnsi="Verdana"/>
              </w:rPr>
              <w:lastRenderedPageBreak/>
              <w:t>Physical</w:t>
            </w:r>
          </w:p>
        </w:tc>
        <w:tc>
          <w:tcPr>
            <w:tcW w:w="4656" w:type="dxa"/>
            <w:gridSpan w:val="2"/>
          </w:tcPr>
          <w:p w:rsidR="00970074" w:rsidRDefault="00970074" w:rsidP="00EA74BF">
            <w:pPr>
              <w:jc w:val="both"/>
              <w:rPr>
                <w:rFonts w:ascii="Verdana" w:hAnsi="Verdana"/>
              </w:rPr>
            </w:pPr>
            <w:r>
              <w:rPr>
                <w:rFonts w:ascii="Verdana" w:hAnsi="Verdana"/>
              </w:rPr>
              <w:t>See Appendix B</w:t>
            </w:r>
          </w:p>
          <w:p w:rsidR="004C7BD6" w:rsidRDefault="004C7BD6" w:rsidP="004C7BD6">
            <w:pPr>
              <w:rPr>
                <w:rFonts w:ascii="Verdana" w:hAnsi="Verdana"/>
              </w:rPr>
            </w:pPr>
            <w:r w:rsidRPr="004C7BD6">
              <w:rPr>
                <w:rFonts w:ascii="Verdana" w:hAnsi="Verdana"/>
              </w:rPr>
              <w:t>Accessibility Projects Completed 2013-2014 (as of February 11, 2014)</w:t>
            </w:r>
          </w:p>
          <w:p w:rsidR="00BE54D4" w:rsidRDefault="00BE54D4" w:rsidP="00EA74BF">
            <w:pPr>
              <w:jc w:val="both"/>
              <w:rPr>
                <w:rFonts w:ascii="Verdana" w:hAnsi="Verdana"/>
              </w:rPr>
            </w:pPr>
          </w:p>
          <w:p w:rsidR="00B1515D" w:rsidRPr="00EA74BF" w:rsidRDefault="00B1515D" w:rsidP="00EA74BF">
            <w:pPr>
              <w:jc w:val="both"/>
              <w:rPr>
                <w:rFonts w:ascii="Verdana" w:hAnsi="Verdana"/>
                <w:b/>
                <w:i/>
              </w:rPr>
            </w:pPr>
          </w:p>
        </w:tc>
        <w:tc>
          <w:tcPr>
            <w:tcW w:w="2677" w:type="dxa"/>
          </w:tcPr>
          <w:p w:rsidR="00970074" w:rsidRPr="00EA74BF" w:rsidRDefault="00AE69B3" w:rsidP="00AE69B3">
            <w:pPr>
              <w:jc w:val="both"/>
              <w:rPr>
                <w:rFonts w:ascii="Verdana" w:hAnsi="Verdana"/>
              </w:rPr>
            </w:pPr>
            <w:r>
              <w:rPr>
                <w:rFonts w:ascii="Verdana" w:hAnsi="Verdana"/>
              </w:rPr>
              <w:t>Ongoing 2013</w:t>
            </w:r>
            <w:r w:rsidR="00970074" w:rsidRPr="00EA74BF">
              <w:rPr>
                <w:rFonts w:ascii="Verdana" w:hAnsi="Verdana"/>
              </w:rPr>
              <w:t>-201</w:t>
            </w:r>
            <w:r>
              <w:rPr>
                <w:rFonts w:ascii="Verdana" w:hAnsi="Verdana"/>
              </w:rPr>
              <w:t>4</w:t>
            </w:r>
          </w:p>
        </w:tc>
      </w:tr>
      <w:tr w:rsidR="00B1515D" w:rsidTr="00B1515D">
        <w:tc>
          <w:tcPr>
            <w:tcW w:w="2387" w:type="dxa"/>
          </w:tcPr>
          <w:p w:rsidR="00B1515D" w:rsidRPr="00EA74BF" w:rsidRDefault="00B1515D" w:rsidP="00B1515D">
            <w:pPr>
              <w:jc w:val="both"/>
              <w:rPr>
                <w:rFonts w:ascii="Verdana" w:hAnsi="Verdana"/>
                <w:b/>
              </w:rPr>
            </w:pPr>
            <w:r w:rsidRPr="00EA74BF">
              <w:rPr>
                <w:rFonts w:ascii="Verdana" w:hAnsi="Verdana"/>
                <w:b/>
              </w:rPr>
              <w:t>Type of Barrier</w:t>
            </w:r>
          </w:p>
        </w:tc>
        <w:tc>
          <w:tcPr>
            <w:tcW w:w="4656" w:type="dxa"/>
            <w:gridSpan w:val="2"/>
          </w:tcPr>
          <w:p w:rsidR="00B1515D" w:rsidRPr="00EA74BF" w:rsidRDefault="00B1515D" w:rsidP="00B1515D">
            <w:pPr>
              <w:jc w:val="both"/>
              <w:rPr>
                <w:rFonts w:ascii="Verdana" w:hAnsi="Verdana"/>
                <w:b/>
              </w:rPr>
            </w:pPr>
            <w:r w:rsidRPr="00EA74BF">
              <w:rPr>
                <w:rFonts w:ascii="Verdana" w:hAnsi="Verdana"/>
                <w:b/>
              </w:rPr>
              <w:t>Location</w:t>
            </w:r>
          </w:p>
        </w:tc>
        <w:tc>
          <w:tcPr>
            <w:tcW w:w="2677" w:type="dxa"/>
          </w:tcPr>
          <w:p w:rsidR="00B1515D" w:rsidRPr="00EA74BF" w:rsidRDefault="00B1515D" w:rsidP="00B1515D">
            <w:pPr>
              <w:jc w:val="both"/>
              <w:rPr>
                <w:rFonts w:ascii="Verdana" w:hAnsi="Verdana"/>
                <w:b/>
              </w:rPr>
            </w:pPr>
            <w:r w:rsidRPr="00EA74BF">
              <w:rPr>
                <w:rFonts w:ascii="Verdana" w:hAnsi="Verdana"/>
                <w:b/>
              </w:rPr>
              <w:t>Action</w:t>
            </w:r>
          </w:p>
        </w:tc>
      </w:tr>
      <w:tr w:rsidR="00CD15D6" w:rsidRPr="00EA74BF" w:rsidTr="00B1515D">
        <w:tc>
          <w:tcPr>
            <w:tcW w:w="2387" w:type="dxa"/>
            <w:tcBorders>
              <w:top w:val="single" w:sz="4" w:space="0" w:color="auto"/>
              <w:left w:val="single" w:sz="4" w:space="0" w:color="auto"/>
              <w:bottom w:val="single" w:sz="4" w:space="0" w:color="auto"/>
              <w:right w:val="single" w:sz="4" w:space="0" w:color="auto"/>
            </w:tcBorders>
          </w:tcPr>
          <w:p w:rsidR="00CD15D6" w:rsidRPr="00CD15D6" w:rsidRDefault="00CD15D6" w:rsidP="0086384E">
            <w:pPr>
              <w:rPr>
                <w:rFonts w:ascii="Verdana" w:hAnsi="Verdana"/>
              </w:rPr>
            </w:pPr>
            <w:r w:rsidRPr="00CD15D6">
              <w:rPr>
                <w:rFonts w:ascii="Verdana" w:hAnsi="Verdana"/>
              </w:rPr>
              <w:t xml:space="preserve">Information </w:t>
            </w:r>
            <w:r w:rsidR="0086384E">
              <w:rPr>
                <w:rFonts w:ascii="Verdana" w:hAnsi="Verdana"/>
              </w:rPr>
              <w:t>and</w:t>
            </w:r>
            <w:r w:rsidRPr="00CD15D6">
              <w:rPr>
                <w:rFonts w:ascii="Verdana" w:hAnsi="Verdana"/>
              </w:rPr>
              <w:t xml:space="preserve"> Communication</w:t>
            </w:r>
          </w:p>
        </w:tc>
        <w:tc>
          <w:tcPr>
            <w:tcW w:w="4656" w:type="dxa"/>
            <w:gridSpan w:val="2"/>
            <w:tcBorders>
              <w:top w:val="single" w:sz="4" w:space="0" w:color="auto"/>
              <w:left w:val="single" w:sz="4" w:space="0" w:color="auto"/>
              <w:bottom w:val="single" w:sz="4" w:space="0" w:color="auto"/>
              <w:right w:val="single" w:sz="4" w:space="0" w:color="auto"/>
            </w:tcBorders>
          </w:tcPr>
          <w:p w:rsidR="00CD15D6" w:rsidRPr="00CD15D6" w:rsidRDefault="00CD15D6" w:rsidP="00CD15D6">
            <w:pPr>
              <w:jc w:val="both"/>
              <w:rPr>
                <w:rFonts w:ascii="Verdana" w:hAnsi="Verdana"/>
              </w:rPr>
            </w:pPr>
            <w:r w:rsidRPr="00CD15D6">
              <w:rPr>
                <w:rFonts w:ascii="Verdana" w:hAnsi="Verdana"/>
              </w:rPr>
              <w:t>Identified schools/students as needed</w:t>
            </w:r>
          </w:p>
        </w:tc>
        <w:tc>
          <w:tcPr>
            <w:tcW w:w="2677" w:type="dxa"/>
            <w:tcBorders>
              <w:top w:val="single" w:sz="4" w:space="0" w:color="auto"/>
              <w:left w:val="single" w:sz="4" w:space="0" w:color="auto"/>
              <w:bottom w:val="single" w:sz="4" w:space="0" w:color="auto"/>
              <w:right w:val="single" w:sz="4" w:space="0" w:color="auto"/>
            </w:tcBorders>
          </w:tcPr>
          <w:p w:rsidR="00CD15D6" w:rsidRPr="00F43DFD" w:rsidRDefault="00CD15D6" w:rsidP="00F43DFD">
            <w:pPr>
              <w:pStyle w:val="ListParagraph"/>
              <w:numPr>
                <w:ilvl w:val="0"/>
                <w:numId w:val="16"/>
              </w:numPr>
              <w:rPr>
                <w:rFonts w:ascii="Verdana" w:hAnsi="Verdana"/>
              </w:rPr>
            </w:pPr>
            <w:r w:rsidRPr="00DD69AA">
              <w:rPr>
                <w:rFonts w:ascii="Verdana" w:hAnsi="Verdana"/>
              </w:rPr>
              <w:t>Installation of electrical receptacles for the use of identified communication devices</w:t>
            </w:r>
          </w:p>
        </w:tc>
      </w:tr>
      <w:tr w:rsidR="00F04B90" w:rsidRPr="00BC1166" w:rsidTr="00B1515D">
        <w:tc>
          <w:tcPr>
            <w:tcW w:w="2387" w:type="dxa"/>
            <w:tcBorders>
              <w:top w:val="single" w:sz="4" w:space="0" w:color="auto"/>
              <w:left w:val="single" w:sz="4" w:space="0" w:color="auto"/>
              <w:bottom w:val="single" w:sz="4" w:space="0" w:color="auto"/>
              <w:right w:val="single" w:sz="4" w:space="0" w:color="auto"/>
            </w:tcBorders>
          </w:tcPr>
          <w:p w:rsidR="00F04B90" w:rsidRPr="00950D81" w:rsidRDefault="00F04B90" w:rsidP="00262918">
            <w:pPr>
              <w:rPr>
                <w:rFonts w:ascii="Verdana" w:hAnsi="Verdana"/>
                <w:highlight w:val="yellow"/>
              </w:rPr>
            </w:pPr>
            <w:r w:rsidRPr="00B1515D">
              <w:rPr>
                <w:rFonts w:ascii="Verdana" w:hAnsi="Verdana"/>
              </w:rPr>
              <w:t>Information and Communication</w:t>
            </w:r>
          </w:p>
        </w:tc>
        <w:tc>
          <w:tcPr>
            <w:tcW w:w="4656" w:type="dxa"/>
            <w:gridSpan w:val="2"/>
            <w:tcBorders>
              <w:top w:val="single" w:sz="4" w:space="0" w:color="auto"/>
              <w:left w:val="single" w:sz="4" w:space="0" w:color="auto"/>
              <w:bottom w:val="single" w:sz="4" w:space="0" w:color="auto"/>
              <w:right w:val="single" w:sz="4" w:space="0" w:color="auto"/>
            </w:tcBorders>
          </w:tcPr>
          <w:p w:rsidR="00F04B90" w:rsidRPr="00B1515D" w:rsidRDefault="00F04B90" w:rsidP="00F04B90">
            <w:pPr>
              <w:jc w:val="both"/>
              <w:rPr>
                <w:rFonts w:ascii="Verdana" w:hAnsi="Verdana"/>
              </w:rPr>
            </w:pPr>
            <w:r w:rsidRPr="00B1515D">
              <w:rPr>
                <w:rFonts w:ascii="Verdana" w:hAnsi="Verdana"/>
              </w:rPr>
              <w:t xml:space="preserve">All School Board Sites </w:t>
            </w:r>
          </w:p>
          <w:p w:rsidR="00F04B90" w:rsidRPr="00950D81" w:rsidRDefault="00F04B90" w:rsidP="00010116">
            <w:pPr>
              <w:tabs>
                <w:tab w:val="left" w:pos="3495"/>
              </w:tabs>
              <w:jc w:val="both"/>
              <w:rPr>
                <w:rFonts w:ascii="Verdana" w:hAnsi="Verdana"/>
                <w:highlight w:val="yellow"/>
              </w:rPr>
            </w:pPr>
          </w:p>
          <w:p w:rsidR="00F04B90" w:rsidRPr="00950D81" w:rsidRDefault="00F04B90" w:rsidP="00F04B90">
            <w:pPr>
              <w:jc w:val="both"/>
              <w:rPr>
                <w:rFonts w:ascii="Verdana" w:hAnsi="Verdana"/>
                <w:highlight w:val="yellow"/>
              </w:rPr>
            </w:pPr>
          </w:p>
        </w:tc>
        <w:tc>
          <w:tcPr>
            <w:tcW w:w="2677" w:type="dxa"/>
            <w:tcBorders>
              <w:top w:val="single" w:sz="4" w:space="0" w:color="auto"/>
              <w:left w:val="single" w:sz="4" w:space="0" w:color="auto"/>
              <w:bottom w:val="single" w:sz="4" w:space="0" w:color="auto"/>
              <w:right w:val="single" w:sz="4" w:space="0" w:color="auto"/>
            </w:tcBorders>
          </w:tcPr>
          <w:p w:rsidR="00F04B90" w:rsidRPr="00F43DFD" w:rsidRDefault="00B1515D" w:rsidP="00F43DFD">
            <w:pPr>
              <w:pStyle w:val="ListParagraph"/>
              <w:numPr>
                <w:ilvl w:val="0"/>
                <w:numId w:val="15"/>
              </w:numPr>
              <w:rPr>
                <w:rFonts w:ascii="Verdana" w:hAnsi="Verdana"/>
              </w:rPr>
            </w:pPr>
            <w:r w:rsidRPr="00DD69AA">
              <w:rPr>
                <w:rFonts w:ascii="Verdana" w:hAnsi="Verdana"/>
              </w:rPr>
              <w:t>The front doors at all elementary schools are complete – both doors open with a single card reader.  Secondary schools and the CEC are on a schedule where front doors are unlocked during the day.</w:t>
            </w:r>
          </w:p>
        </w:tc>
      </w:tr>
      <w:tr w:rsidR="0085307A" w:rsidRPr="00BC1166" w:rsidTr="00B1515D">
        <w:tc>
          <w:tcPr>
            <w:tcW w:w="2387" w:type="dxa"/>
            <w:tcBorders>
              <w:top w:val="single" w:sz="4" w:space="0" w:color="auto"/>
              <w:left w:val="single" w:sz="4" w:space="0" w:color="auto"/>
              <w:bottom w:val="single" w:sz="4" w:space="0" w:color="auto"/>
              <w:right w:val="single" w:sz="4" w:space="0" w:color="auto"/>
            </w:tcBorders>
          </w:tcPr>
          <w:p w:rsidR="0085307A" w:rsidRPr="00B1515D" w:rsidRDefault="0085307A" w:rsidP="00262918">
            <w:pPr>
              <w:rPr>
                <w:rFonts w:ascii="Verdana" w:hAnsi="Verdana"/>
              </w:rPr>
            </w:pPr>
            <w:r w:rsidRPr="00B1515D">
              <w:rPr>
                <w:rFonts w:ascii="Verdana" w:hAnsi="Verdana"/>
              </w:rPr>
              <w:t>Information and communication</w:t>
            </w:r>
          </w:p>
        </w:tc>
        <w:tc>
          <w:tcPr>
            <w:tcW w:w="4656" w:type="dxa"/>
            <w:gridSpan w:val="2"/>
            <w:tcBorders>
              <w:top w:val="single" w:sz="4" w:space="0" w:color="auto"/>
              <w:left w:val="single" w:sz="4" w:space="0" w:color="auto"/>
              <w:bottom w:val="single" w:sz="4" w:space="0" w:color="auto"/>
              <w:right w:val="single" w:sz="4" w:space="0" w:color="auto"/>
            </w:tcBorders>
          </w:tcPr>
          <w:p w:rsidR="0085307A" w:rsidRPr="0085307A" w:rsidRDefault="0085307A" w:rsidP="0085307A">
            <w:pPr>
              <w:rPr>
                <w:rFonts w:ascii="Verdana" w:hAnsi="Verdana"/>
              </w:rPr>
            </w:pPr>
            <w:r w:rsidRPr="00B1515D">
              <w:rPr>
                <w:rFonts w:ascii="Verdana" w:hAnsi="Verdana"/>
              </w:rPr>
              <w:t>All School Board Sites</w:t>
            </w:r>
          </w:p>
        </w:tc>
        <w:tc>
          <w:tcPr>
            <w:tcW w:w="2677" w:type="dxa"/>
            <w:tcBorders>
              <w:top w:val="single" w:sz="4" w:space="0" w:color="auto"/>
              <w:left w:val="single" w:sz="4" w:space="0" w:color="auto"/>
              <w:bottom w:val="single" w:sz="4" w:space="0" w:color="auto"/>
              <w:right w:val="single" w:sz="4" w:space="0" w:color="auto"/>
            </w:tcBorders>
          </w:tcPr>
          <w:p w:rsidR="0085307A" w:rsidRDefault="0085307A" w:rsidP="00114423">
            <w:pPr>
              <w:pStyle w:val="ListParagraph"/>
              <w:numPr>
                <w:ilvl w:val="0"/>
                <w:numId w:val="13"/>
              </w:numPr>
              <w:rPr>
                <w:rFonts w:ascii="Verdana" w:hAnsi="Verdana"/>
              </w:rPr>
            </w:pPr>
            <w:r w:rsidRPr="0085307A">
              <w:rPr>
                <w:rFonts w:ascii="Verdana" w:hAnsi="Verdana"/>
              </w:rPr>
              <w:t xml:space="preserve">Update of </w:t>
            </w:r>
            <w:r w:rsidR="00890F50" w:rsidRPr="0085307A">
              <w:rPr>
                <w:rFonts w:ascii="Verdana" w:hAnsi="Verdana"/>
              </w:rPr>
              <w:t>JavaScript</w:t>
            </w:r>
            <w:r w:rsidRPr="0085307A">
              <w:rPr>
                <w:rFonts w:ascii="Verdana" w:hAnsi="Verdana"/>
              </w:rPr>
              <w:t xml:space="preserve"> file that supports keyboard accessible menu dropdowns (navigation).</w:t>
            </w:r>
          </w:p>
          <w:p w:rsidR="0085307A" w:rsidRPr="0085307A" w:rsidRDefault="0085307A" w:rsidP="00114423">
            <w:pPr>
              <w:pStyle w:val="ListParagraph"/>
              <w:numPr>
                <w:ilvl w:val="0"/>
                <w:numId w:val="13"/>
              </w:numPr>
              <w:rPr>
                <w:rFonts w:ascii="Verdana" w:hAnsi="Verdana"/>
              </w:rPr>
            </w:pPr>
            <w:r>
              <w:rPr>
                <w:rFonts w:ascii="Verdana" w:hAnsi="Verdana"/>
              </w:rPr>
              <w:t xml:space="preserve">The Boards website’s menu was successfully tested using the following </w:t>
            </w:r>
            <w:r w:rsidR="00BE54D4">
              <w:rPr>
                <w:rFonts w:ascii="Verdana" w:hAnsi="Verdana"/>
              </w:rPr>
              <w:t>Internet Browsers:  Google Chrome and Internet Explorer, as well a Screen Reader: 64- bit Demo of Jaws 15.</w:t>
            </w:r>
          </w:p>
        </w:tc>
      </w:tr>
    </w:tbl>
    <w:p w:rsidR="001807D7" w:rsidRDefault="001807D7">
      <w:pPr>
        <w:jc w:val="both"/>
        <w:rPr>
          <w:rFonts w:ascii="Verdana" w:hAnsi="Verdana"/>
          <w:b/>
          <w:sz w:val="24"/>
          <w:u w:val="single"/>
        </w:rPr>
      </w:pPr>
    </w:p>
    <w:p w:rsidR="0093709B" w:rsidRPr="00071ADE" w:rsidRDefault="0093709B">
      <w:pPr>
        <w:jc w:val="both"/>
        <w:rPr>
          <w:rFonts w:ascii="Verdana" w:hAnsi="Verdana"/>
          <w:b/>
          <w:sz w:val="24"/>
        </w:rPr>
      </w:pPr>
      <w:r>
        <w:rPr>
          <w:rFonts w:ascii="Verdana" w:hAnsi="Verdana"/>
          <w:sz w:val="24"/>
        </w:rPr>
        <w:tab/>
      </w:r>
      <w:r w:rsidRPr="00071ADE">
        <w:rPr>
          <w:rFonts w:ascii="Verdana" w:hAnsi="Verdana"/>
          <w:b/>
          <w:sz w:val="24"/>
        </w:rPr>
        <w:t>2013-2014</w:t>
      </w:r>
    </w:p>
    <w:p w:rsidR="0093709B" w:rsidRPr="00071ADE" w:rsidRDefault="0093709B">
      <w:pPr>
        <w:jc w:val="both"/>
        <w:rPr>
          <w:rFonts w:ascii="Verdana" w:hAnsi="Verdana"/>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268"/>
        <w:gridCol w:w="2551"/>
        <w:gridCol w:w="2394"/>
      </w:tblGrid>
      <w:tr w:rsidR="0093709B" w:rsidTr="00EA74BF">
        <w:tc>
          <w:tcPr>
            <w:tcW w:w="2552" w:type="dxa"/>
          </w:tcPr>
          <w:p w:rsidR="0093709B" w:rsidRPr="00EA74BF" w:rsidRDefault="0093709B" w:rsidP="00EA74BF">
            <w:pPr>
              <w:jc w:val="both"/>
              <w:rPr>
                <w:rFonts w:ascii="Verdana" w:hAnsi="Verdana"/>
                <w:b/>
              </w:rPr>
            </w:pPr>
            <w:r w:rsidRPr="00EA74BF">
              <w:rPr>
                <w:rFonts w:ascii="Verdana" w:hAnsi="Verdana"/>
                <w:b/>
              </w:rPr>
              <w:t>Type of Barrier</w:t>
            </w:r>
          </w:p>
        </w:tc>
        <w:tc>
          <w:tcPr>
            <w:tcW w:w="2268" w:type="dxa"/>
          </w:tcPr>
          <w:p w:rsidR="0093709B" w:rsidRPr="00EA74BF" w:rsidRDefault="0093709B" w:rsidP="00EA74BF">
            <w:pPr>
              <w:jc w:val="both"/>
              <w:rPr>
                <w:rFonts w:ascii="Verdana" w:hAnsi="Verdana"/>
                <w:b/>
              </w:rPr>
            </w:pPr>
            <w:r w:rsidRPr="00EA74BF">
              <w:rPr>
                <w:rFonts w:ascii="Verdana" w:hAnsi="Verdana"/>
                <w:b/>
              </w:rPr>
              <w:t>Location</w:t>
            </w:r>
          </w:p>
        </w:tc>
        <w:tc>
          <w:tcPr>
            <w:tcW w:w="2551" w:type="dxa"/>
          </w:tcPr>
          <w:p w:rsidR="0093709B" w:rsidRPr="00EA74BF" w:rsidRDefault="0093709B" w:rsidP="00EA74BF">
            <w:pPr>
              <w:jc w:val="both"/>
              <w:rPr>
                <w:rFonts w:ascii="Verdana" w:hAnsi="Verdana"/>
                <w:b/>
              </w:rPr>
            </w:pPr>
            <w:r w:rsidRPr="00EA74BF">
              <w:rPr>
                <w:rFonts w:ascii="Verdana" w:hAnsi="Verdana"/>
                <w:b/>
              </w:rPr>
              <w:t>Action</w:t>
            </w:r>
          </w:p>
        </w:tc>
        <w:tc>
          <w:tcPr>
            <w:tcW w:w="2394" w:type="dxa"/>
          </w:tcPr>
          <w:p w:rsidR="0093709B" w:rsidRPr="00EA74BF" w:rsidRDefault="0093709B" w:rsidP="00EA74BF">
            <w:pPr>
              <w:jc w:val="both"/>
              <w:rPr>
                <w:rFonts w:ascii="Verdana" w:hAnsi="Verdana"/>
                <w:b/>
              </w:rPr>
            </w:pPr>
            <w:r w:rsidRPr="00EA74BF">
              <w:rPr>
                <w:rFonts w:ascii="Verdana" w:hAnsi="Verdana"/>
                <w:b/>
              </w:rPr>
              <w:t>Effective Date</w:t>
            </w:r>
          </w:p>
        </w:tc>
      </w:tr>
      <w:tr w:rsidR="0093709B" w:rsidTr="00EA74BF">
        <w:tc>
          <w:tcPr>
            <w:tcW w:w="2552" w:type="dxa"/>
          </w:tcPr>
          <w:p w:rsidR="0093709B" w:rsidRPr="00EA74BF" w:rsidRDefault="0093709B" w:rsidP="00EA74BF">
            <w:pPr>
              <w:jc w:val="both"/>
              <w:rPr>
                <w:rFonts w:ascii="Verdana" w:hAnsi="Verdana"/>
              </w:rPr>
            </w:pPr>
            <w:r w:rsidRPr="00EA74BF">
              <w:rPr>
                <w:rFonts w:ascii="Verdana" w:hAnsi="Verdana"/>
              </w:rPr>
              <w:t>Systemic - attitudinal</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EA74BF" w:rsidRDefault="0093709B" w:rsidP="0093519F">
            <w:pPr>
              <w:rPr>
                <w:rFonts w:ascii="Verdana" w:hAnsi="Verdana"/>
              </w:rPr>
            </w:pPr>
            <w:r w:rsidRPr="00EA74BF">
              <w:rPr>
                <w:rFonts w:ascii="Verdana" w:hAnsi="Verdana"/>
              </w:rPr>
              <w:t xml:space="preserve">Provide training to all staff, volunteers on accessibility standards requirements and on Human Rights </w:t>
            </w:r>
            <w:r w:rsidR="00D06525">
              <w:rPr>
                <w:rFonts w:ascii="Verdana" w:hAnsi="Verdana"/>
              </w:rPr>
              <w:t>Code provisions re</w:t>
            </w:r>
            <w:r w:rsidR="00EB3828">
              <w:rPr>
                <w:rFonts w:ascii="Verdana" w:hAnsi="Verdana"/>
              </w:rPr>
              <w:t>:</w:t>
            </w:r>
            <w:r w:rsidR="00D06525">
              <w:rPr>
                <w:rFonts w:ascii="Verdana" w:hAnsi="Verdana"/>
              </w:rPr>
              <w:t xml:space="preserve"> disabilities </w:t>
            </w:r>
            <w:r w:rsidRPr="00EA74BF">
              <w:rPr>
                <w:rFonts w:ascii="Verdana" w:hAnsi="Verdana"/>
              </w:rPr>
              <w:t xml:space="preserve">and ensure third-party providers have similar </w:t>
            </w:r>
            <w:r w:rsidR="001807D7" w:rsidRPr="00EA74BF">
              <w:rPr>
                <w:rFonts w:ascii="Verdana" w:hAnsi="Verdana"/>
              </w:rPr>
              <w:t>training</w:t>
            </w:r>
            <w:r w:rsidR="001807D7">
              <w:rPr>
                <w:rFonts w:ascii="Verdana" w:hAnsi="Verdana"/>
              </w:rPr>
              <w:t>. On</w:t>
            </w:r>
            <w:r w:rsidR="001737CE">
              <w:rPr>
                <w:rFonts w:ascii="Verdana" w:hAnsi="Verdana"/>
              </w:rPr>
              <w:t xml:space="preserve">-line training </w:t>
            </w:r>
            <w:r w:rsidR="001737CE">
              <w:rPr>
                <w:rFonts w:ascii="Verdana" w:hAnsi="Verdana"/>
              </w:rPr>
              <w:lastRenderedPageBreak/>
              <w:t>program completed Feb. 2015.</w:t>
            </w:r>
          </w:p>
        </w:tc>
        <w:tc>
          <w:tcPr>
            <w:tcW w:w="2394" w:type="dxa"/>
          </w:tcPr>
          <w:p w:rsidR="0093709B" w:rsidRDefault="0093709B" w:rsidP="00EA74BF">
            <w:pPr>
              <w:jc w:val="both"/>
              <w:rPr>
                <w:rFonts w:ascii="Verdana" w:hAnsi="Verdana"/>
              </w:rPr>
            </w:pPr>
            <w:r w:rsidRPr="00EA74BF">
              <w:rPr>
                <w:rFonts w:ascii="Verdana" w:hAnsi="Verdana"/>
              </w:rPr>
              <w:lastRenderedPageBreak/>
              <w:t>Ongoing 2013-2014</w:t>
            </w:r>
          </w:p>
          <w:p w:rsidR="00C9247C" w:rsidRDefault="00C9247C" w:rsidP="00EA74BF">
            <w:pPr>
              <w:jc w:val="both"/>
              <w:rPr>
                <w:rFonts w:ascii="Verdana" w:hAnsi="Verdana"/>
              </w:rPr>
            </w:pPr>
          </w:p>
          <w:p w:rsidR="00C9247C" w:rsidRPr="00EA74BF" w:rsidRDefault="001737CE" w:rsidP="00EA74BF">
            <w:pPr>
              <w:jc w:val="both"/>
              <w:rPr>
                <w:rFonts w:ascii="Verdana" w:hAnsi="Verdana"/>
              </w:rPr>
            </w:pPr>
            <w:r>
              <w:rPr>
                <w:rFonts w:ascii="Verdana" w:hAnsi="Verdana"/>
              </w:rPr>
              <w:t xml:space="preserve">Ongoing </w:t>
            </w:r>
          </w:p>
        </w:tc>
      </w:tr>
      <w:tr w:rsidR="0093709B" w:rsidTr="00EA74BF">
        <w:tc>
          <w:tcPr>
            <w:tcW w:w="2552" w:type="dxa"/>
          </w:tcPr>
          <w:p w:rsidR="0093709B" w:rsidRPr="00EA74BF" w:rsidRDefault="0093709B" w:rsidP="00DF241A">
            <w:pPr>
              <w:rPr>
                <w:rFonts w:ascii="Verdana" w:hAnsi="Verdana"/>
              </w:rPr>
            </w:pPr>
            <w:r w:rsidRPr="00EA74BF">
              <w:rPr>
                <w:rFonts w:ascii="Verdana" w:hAnsi="Verdana"/>
              </w:rPr>
              <w:lastRenderedPageBreak/>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 Offices</w:t>
            </w:r>
          </w:p>
        </w:tc>
        <w:tc>
          <w:tcPr>
            <w:tcW w:w="2551" w:type="dxa"/>
          </w:tcPr>
          <w:p w:rsidR="0093709B" w:rsidRPr="00F04B90" w:rsidRDefault="0093709B" w:rsidP="00F04B90">
            <w:pPr>
              <w:rPr>
                <w:rFonts w:ascii="Verdana" w:hAnsi="Verdana"/>
              </w:rPr>
            </w:pPr>
            <w:r w:rsidRPr="00F04B90">
              <w:rPr>
                <w:rFonts w:ascii="Verdana" w:hAnsi="Verdana"/>
              </w:rPr>
              <w:t>Review process for receiving/responding to feedback to ensure accessibility to persons with disabilities and readiness to provide accessible formats and communication supports upon request.</w:t>
            </w:r>
          </w:p>
          <w:p w:rsidR="0093709B" w:rsidRPr="00EA74BF" w:rsidRDefault="0093709B" w:rsidP="00F43DFD">
            <w:pPr>
              <w:rPr>
                <w:rFonts w:ascii="Verdana" w:hAnsi="Verdana"/>
              </w:rPr>
            </w:pPr>
            <w:r w:rsidRPr="00F04B90">
              <w:rPr>
                <w:rFonts w:ascii="Verdana" w:hAnsi="Verdana"/>
              </w:rPr>
              <w:t>Notify the public re</w:t>
            </w:r>
            <w:r w:rsidR="00D06525">
              <w:rPr>
                <w:rFonts w:ascii="Verdana" w:hAnsi="Verdana"/>
              </w:rPr>
              <w:t>:</w:t>
            </w:r>
            <w:r w:rsidRPr="00F04B90">
              <w:rPr>
                <w:rFonts w:ascii="Verdana" w:hAnsi="Verdana"/>
              </w:rPr>
              <w:t xml:space="preserve"> above.</w:t>
            </w:r>
          </w:p>
        </w:tc>
        <w:tc>
          <w:tcPr>
            <w:tcW w:w="2394" w:type="dxa"/>
          </w:tcPr>
          <w:p w:rsidR="0093709B" w:rsidRDefault="0093709B" w:rsidP="00EA74BF">
            <w:pPr>
              <w:jc w:val="both"/>
              <w:rPr>
                <w:rFonts w:ascii="Verdana" w:hAnsi="Verdana"/>
              </w:rPr>
            </w:pPr>
            <w:r w:rsidRPr="00EA74BF">
              <w:rPr>
                <w:rFonts w:ascii="Verdana" w:hAnsi="Verdana"/>
              </w:rPr>
              <w:t>January 1, 2014</w:t>
            </w:r>
          </w:p>
          <w:p w:rsidR="00C9247C" w:rsidRDefault="00C9247C" w:rsidP="00EA74BF">
            <w:pPr>
              <w:jc w:val="both"/>
              <w:rPr>
                <w:rFonts w:ascii="Verdana" w:hAnsi="Verdana"/>
              </w:rPr>
            </w:pPr>
          </w:p>
          <w:p w:rsidR="00C9247C" w:rsidRPr="00EA74BF" w:rsidRDefault="00B1515D" w:rsidP="00EA74BF">
            <w:pPr>
              <w:jc w:val="both"/>
              <w:rPr>
                <w:rFonts w:ascii="Verdana" w:hAnsi="Verdana"/>
              </w:rPr>
            </w:pPr>
            <w:r>
              <w:rPr>
                <w:rFonts w:ascii="Verdana" w:hAnsi="Verdana"/>
              </w:rPr>
              <w:t>C</w:t>
            </w:r>
            <w:r w:rsidR="00C9247C">
              <w:rPr>
                <w:rFonts w:ascii="Verdana" w:hAnsi="Verdana"/>
              </w:rPr>
              <w:t>ompleted</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EA74BF" w:rsidRDefault="0093709B" w:rsidP="00F04B90">
            <w:pPr>
              <w:rPr>
                <w:rFonts w:ascii="Verdana" w:hAnsi="Verdana"/>
              </w:rPr>
            </w:pPr>
            <w:r w:rsidRPr="00F04B90">
              <w:rPr>
                <w:rFonts w:ascii="Verdana" w:hAnsi="Verdana"/>
              </w:rPr>
              <w:t>Review Board and school websites to assess level of accessibility.  Ensure that new sites and web content published after Jan 1, 2012 meet WCAG 2.0, Level A standards.</w:t>
            </w:r>
          </w:p>
        </w:tc>
        <w:tc>
          <w:tcPr>
            <w:tcW w:w="2394" w:type="dxa"/>
          </w:tcPr>
          <w:p w:rsidR="0093709B" w:rsidRDefault="0093709B" w:rsidP="00EA74BF">
            <w:pPr>
              <w:jc w:val="both"/>
              <w:rPr>
                <w:rFonts w:ascii="Verdana" w:hAnsi="Verdana"/>
              </w:rPr>
            </w:pPr>
            <w:r w:rsidRPr="00EA74BF">
              <w:rPr>
                <w:rFonts w:ascii="Verdana" w:hAnsi="Verdana"/>
              </w:rPr>
              <w:t>January 1, 2014</w:t>
            </w:r>
          </w:p>
          <w:p w:rsidR="00C9247C" w:rsidRDefault="00C9247C" w:rsidP="00EA74BF">
            <w:pPr>
              <w:jc w:val="both"/>
              <w:rPr>
                <w:rFonts w:ascii="Verdana" w:hAnsi="Verdana"/>
              </w:rPr>
            </w:pPr>
          </w:p>
          <w:p w:rsidR="00C9247C" w:rsidRPr="00EA74BF" w:rsidRDefault="00C9247C" w:rsidP="00EA74BF">
            <w:pPr>
              <w:jc w:val="both"/>
              <w:rPr>
                <w:rFonts w:ascii="Verdana" w:hAnsi="Verdana"/>
              </w:rPr>
            </w:pPr>
            <w:r>
              <w:rPr>
                <w:rFonts w:ascii="Verdana" w:hAnsi="Verdana"/>
              </w:rPr>
              <w:t>Completed</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Systemic - Employment</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EA74BF" w:rsidRDefault="0093709B" w:rsidP="00F04B90">
            <w:pPr>
              <w:tabs>
                <w:tab w:val="left" w:pos="610"/>
              </w:tabs>
              <w:rPr>
                <w:rFonts w:ascii="Verdana" w:hAnsi="Verdana"/>
              </w:rPr>
            </w:pPr>
            <w:r w:rsidRPr="00F04B90">
              <w:rPr>
                <w:rFonts w:ascii="Verdana" w:hAnsi="Verdana"/>
              </w:rPr>
              <w:t>Review and update Human Resources procedures and practices with regard to recruitment, job accommodations, alternative accessible formats and communication supports, individual accommodation plans, return to work, performance appraisal, career or professional development, redeployment</w:t>
            </w:r>
          </w:p>
        </w:tc>
        <w:tc>
          <w:tcPr>
            <w:tcW w:w="2394" w:type="dxa"/>
          </w:tcPr>
          <w:p w:rsidR="0093709B" w:rsidRDefault="0093709B" w:rsidP="00EA74BF">
            <w:pPr>
              <w:jc w:val="both"/>
              <w:rPr>
                <w:rFonts w:ascii="Verdana" w:hAnsi="Verdana"/>
              </w:rPr>
            </w:pPr>
            <w:r w:rsidRPr="00EA74BF">
              <w:rPr>
                <w:rFonts w:ascii="Verdana" w:hAnsi="Verdana"/>
              </w:rPr>
              <w:t>January 1, 2014</w:t>
            </w:r>
          </w:p>
          <w:p w:rsidR="00C9247C" w:rsidRDefault="00C9247C" w:rsidP="00EA74BF">
            <w:pPr>
              <w:jc w:val="both"/>
              <w:rPr>
                <w:rFonts w:ascii="Verdana" w:hAnsi="Verdana"/>
              </w:rPr>
            </w:pPr>
          </w:p>
          <w:p w:rsidR="00C9247C" w:rsidRPr="00EA74BF" w:rsidRDefault="00C9247C" w:rsidP="00EA74BF">
            <w:pPr>
              <w:jc w:val="both"/>
              <w:rPr>
                <w:rFonts w:ascii="Verdana" w:hAnsi="Verdana"/>
              </w:rPr>
            </w:pPr>
            <w:r>
              <w:rPr>
                <w:rFonts w:ascii="Verdana" w:hAnsi="Verdana"/>
              </w:rPr>
              <w:t>Ongoing</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Information and Communication – Student Transportation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p w:rsidR="0093709B" w:rsidRPr="00EA74BF" w:rsidRDefault="0093709B" w:rsidP="00832351">
            <w:pPr>
              <w:rPr>
                <w:rFonts w:ascii="Verdana" w:hAnsi="Verdana"/>
              </w:rPr>
            </w:pPr>
            <w:r w:rsidRPr="00EA74BF">
              <w:rPr>
                <w:rFonts w:ascii="Verdana" w:hAnsi="Verdana"/>
              </w:rPr>
              <w:t>(</w:t>
            </w:r>
            <w:r w:rsidR="00832351">
              <w:rPr>
                <w:rFonts w:ascii="Verdana" w:hAnsi="Verdana"/>
              </w:rPr>
              <w:t xml:space="preserve">Niagara </w:t>
            </w:r>
            <w:r w:rsidRPr="00EA74BF">
              <w:rPr>
                <w:rFonts w:ascii="Verdana" w:hAnsi="Verdana"/>
              </w:rPr>
              <w:t>Student Transportation</w:t>
            </w:r>
            <w:r w:rsidR="00832351">
              <w:rPr>
                <w:rFonts w:ascii="Verdana" w:hAnsi="Verdana"/>
              </w:rPr>
              <w:t xml:space="preserve"> Services</w:t>
            </w:r>
            <w:r w:rsidRPr="00EA74BF">
              <w:rPr>
                <w:rFonts w:ascii="Verdana" w:hAnsi="Verdana"/>
              </w:rPr>
              <w:t xml:space="preserve"> and</w:t>
            </w:r>
          </w:p>
          <w:p w:rsidR="0093709B" w:rsidRDefault="0093709B" w:rsidP="00832351">
            <w:pPr>
              <w:rPr>
                <w:rFonts w:ascii="Verdana" w:hAnsi="Verdana"/>
              </w:rPr>
            </w:pPr>
            <w:r w:rsidRPr="00EA74BF">
              <w:rPr>
                <w:rFonts w:ascii="Verdana" w:hAnsi="Verdana"/>
              </w:rPr>
              <w:t>Special Education</w:t>
            </w:r>
            <w:r w:rsidR="00C9247C">
              <w:rPr>
                <w:rFonts w:ascii="Verdana" w:hAnsi="Verdana"/>
              </w:rPr>
              <w:t xml:space="preserve"> Department and Elementary and Secondary Schools</w:t>
            </w:r>
            <w:r w:rsidRPr="00EA74BF">
              <w:rPr>
                <w:rFonts w:ascii="Verdana" w:hAnsi="Verdana"/>
              </w:rPr>
              <w:t>)</w:t>
            </w:r>
          </w:p>
          <w:p w:rsidR="00254D8D" w:rsidRPr="00EA74BF" w:rsidRDefault="00254D8D" w:rsidP="00832351">
            <w:pPr>
              <w:rPr>
                <w:rFonts w:ascii="Verdana" w:hAnsi="Verdana"/>
              </w:rPr>
            </w:pPr>
          </w:p>
        </w:tc>
        <w:tc>
          <w:tcPr>
            <w:tcW w:w="2551" w:type="dxa"/>
          </w:tcPr>
          <w:p w:rsidR="00254D8D" w:rsidRPr="00EA74BF" w:rsidRDefault="0093709B" w:rsidP="000E0C33">
            <w:pPr>
              <w:rPr>
                <w:rFonts w:ascii="Verdana" w:hAnsi="Verdana"/>
              </w:rPr>
            </w:pPr>
            <w:r w:rsidRPr="00254D8D">
              <w:rPr>
                <w:rFonts w:ascii="Verdana" w:hAnsi="Verdana"/>
              </w:rPr>
              <w:t xml:space="preserve">Consult with parents </w:t>
            </w:r>
            <w:r w:rsidRPr="00F04B90">
              <w:rPr>
                <w:rFonts w:ascii="Verdana" w:hAnsi="Verdana"/>
              </w:rPr>
              <w:t>and develop individual school transportation plans for students with disabilities, clarifying roles and responsibilities</w:t>
            </w:r>
            <w:r w:rsidR="001737CE">
              <w:rPr>
                <w:rFonts w:ascii="Verdana" w:hAnsi="Verdana"/>
              </w:rPr>
              <w:t xml:space="preserve">. </w:t>
            </w:r>
            <w:r w:rsidR="000E0C33">
              <w:rPr>
                <w:rFonts w:ascii="Verdana" w:hAnsi="Verdana"/>
              </w:rPr>
              <w:t xml:space="preserve">NSTS receives daily student updates from Maplewood. Changes are flagged by NSTS to inform </w:t>
            </w:r>
            <w:r w:rsidR="004A2DC7">
              <w:rPr>
                <w:rFonts w:ascii="Verdana" w:hAnsi="Verdana"/>
              </w:rPr>
              <w:t>the need for student update</w:t>
            </w:r>
          </w:p>
        </w:tc>
        <w:tc>
          <w:tcPr>
            <w:tcW w:w="2394" w:type="dxa"/>
          </w:tcPr>
          <w:p w:rsidR="0093709B" w:rsidRDefault="0093709B" w:rsidP="00EA74BF">
            <w:pPr>
              <w:jc w:val="both"/>
              <w:rPr>
                <w:rFonts w:ascii="Verdana" w:hAnsi="Verdana"/>
              </w:rPr>
            </w:pPr>
            <w:r w:rsidRPr="00EA74BF">
              <w:rPr>
                <w:rFonts w:ascii="Verdana" w:hAnsi="Verdana"/>
              </w:rPr>
              <w:t>January 1, 2014</w:t>
            </w:r>
          </w:p>
          <w:p w:rsidR="00E60B8A" w:rsidRDefault="00E60B8A" w:rsidP="00EA74BF">
            <w:pPr>
              <w:jc w:val="both"/>
              <w:rPr>
                <w:rFonts w:ascii="Verdana" w:hAnsi="Verdana"/>
              </w:rPr>
            </w:pPr>
          </w:p>
          <w:p w:rsidR="00E60B8A" w:rsidRPr="00EA74BF" w:rsidRDefault="00F04B90" w:rsidP="00EA74BF">
            <w:pPr>
              <w:jc w:val="both"/>
              <w:rPr>
                <w:rFonts w:ascii="Verdana" w:hAnsi="Verdana"/>
              </w:rPr>
            </w:pPr>
            <w:r>
              <w:rPr>
                <w:rFonts w:ascii="Verdana" w:hAnsi="Verdana"/>
              </w:rPr>
              <w:t>Ongoing</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School Libraries</w:t>
            </w:r>
          </w:p>
        </w:tc>
        <w:tc>
          <w:tcPr>
            <w:tcW w:w="2551" w:type="dxa"/>
          </w:tcPr>
          <w:p w:rsidR="00254D8D" w:rsidRPr="00EA74BF" w:rsidRDefault="0093709B" w:rsidP="001C1DCA">
            <w:pPr>
              <w:rPr>
                <w:rFonts w:ascii="Verdana" w:hAnsi="Verdana"/>
              </w:rPr>
            </w:pPr>
            <w:r w:rsidRPr="00EA74BF">
              <w:rPr>
                <w:rFonts w:ascii="Verdana" w:hAnsi="Verdana"/>
              </w:rPr>
              <w:t xml:space="preserve">Review the readiness of school libraries to </w:t>
            </w:r>
            <w:r w:rsidRPr="00EA74BF">
              <w:rPr>
                <w:rFonts w:ascii="Verdana" w:hAnsi="Verdana"/>
              </w:rPr>
              <w:lastRenderedPageBreak/>
              <w:t>provide accessible or conversion-ready formats of print resources upon request</w:t>
            </w:r>
          </w:p>
        </w:tc>
        <w:tc>
          <w:tcPr>
            <w:tcW w:w="2394" w:type="dxa"/>
          </w:tcPr>
          <w:p w:rsidR="000E0C33" w:rsidRDefault="000E0C33" w:rsidP="00A07A65">
            <w:pPr>
              <w:rPr>
                <w:rFonts w:ascii="Verdana" w:hAnsi="Verdana"/>
              </w:rPr>
            </w:pPr>
            <w:r>
              <w:rPr>
                <w:rFonts w:ascii="Verdana" w:hAnsi="Verdana"/>
              </w:rPr>
              <w:lastRenderedPageBreak/>
              <w:t>2015</w:t>
            </w:r>
          </w:p>
          <w:p w:rsidR="0093709B" w:rsidRPr="00DD69AA" w:rsidRDefault="000E0C33" w:rsidP="00A07A65">
            <w:pPr>
              <w:rPr>
                <w:rFonts w:ascii="Verdana" w:hAnsi="Verdana"/>
              </w:rPr>
            </w:pPr>
            <w:r>
              <w:rPr>
                <w:rFonts w:ascii="Verdana" w:hAnsi="Verdana"/>
              </w:rPr>
              <w:t>Completed</w:t>
            </w:r>
          </w:p>
        </w:tc>
      </w:tr>
      <w:tr w:rsidR="00970074" w:rsidTr="00970074">
        <w:tc>
          <w:tcPr>
            <w:tcW w:w="2552" w:type="dxa"/>
          </w:tcPr>
          <w:p w:rsidR="00970074" w:rsidRPr="00EA74BF" w:rsidRDefault="00970074" w:rsidP="00EA74BF">
            <w:pPr>
              <w:jc w:val="both"/>
              <w:rPr>
                <w:rFonts w:ascii="Verdana" w:hAnsi="Verdana"/>
              </w:rPr>
            </w:pPr>
            <w:r w:rsidRPr="00EA74BF">
              <w:rPr>
                <w:rFonts w:ascii="Verdana" w:hAnsi="Verdana"/>
              </w:rPr>
              <w:lastRenderedPageBreak/>
              <w:t>Physical</w:t>
            </w:r>
          </w:p>
        </w:tc>
        <w:tc>
          <w:tcPr>
            <w:tcW w:w="4819" w:type="dxa"/>
            <w:gridSpan w:val="2"/>
          </w:tcPr>
          <w:p w:rsidR="00970074" w:rsidRPr="00B1515D" w:rsidRDefault="00970074" w:rsidP="00EA74BF">
            <w:pPr>
              <w:jc w:val="both"/>
              <w:rPr>
                <w:rFonts w:ascii="Verdana" w:hAnsi="Verdana"/>
              </w:rPr>
            </w:pPr>
            <w:r w:rsidRPr="00B1515D">
              <w:rPr>
                <w:rFonts w:ascii="Verdana" w:hAnsi="Verdana"/>
              </w:rPr>
              <w:t>See Appendix C</w:t>
            </w:r>
          </w:p>
          <w:p w:rsidR="00970074" w:rsidRPr="00EA74BF" w:rsidRDefault="00951053" w:rsidP="00B1515D">
            <w:pPr>
              <w:rPr>
                <w:rFonts w:ascii="Verdana" w:hAnsi="Verdana"/>
                <w:b/>
                <w:i/>
              </w:rPr>
            </w:pPr>
            <w:r>
              <w:rPr>
                <w:rFonts w:ascii="Verdana" w:hAnsi="Verdana"/>
              </w:rPr>
              <w:t xml:space="preserve">Future Accessibility </w:t>
            </w:r>
            <w:r w:rsidR="00970074" w:rsidRPr="00B1515D">
              <w:rPr>
                <w:rFonts w:ascii="Verdana" w:hAnsi="Verdana"/>
              </w:rPr>
              <w:t>Projects</w:t>
            </w:r>
            <w:r w:rsidR="00F04B90" w:rsidRPr="00B1515D">
              <w:rPr>
                <w:rFonts w:ascii="Verdana" w:hAnsi="Verdana"/>
              </w:rPr>
              <w:t xml:space="preserve"> </w:t>
            </w:r>
            <w:r w:rsidR="00832351" w:rsidRPr="00B1515D">
              <w:rPr>
                <w:rFonts w:ascii="Verdana" w:hAnsi="Verdana"/>
              </w:rPr>
              <w:t>for Consideration</w:t>
            </w:r>
          </w:p>
        </w:tc>
        <w:tc>
          <w:tcPr>
            <w:tcW w:w="2394" w:type="dxa"/>
          </w:tcPr>
          <w:p w:rsidR="00970074" w:rsidRPr="00EA74BF" w:rsidRDefault="00970074" w:rsidP="00E60B8A">
            <w:pPr>
              <w:jc w:val="both"/>
              <w:rPr>
                <w:rFonts w:ascii="Verdana" w:hAnsi="Verdana"/>
              </w:rPr>
            </w:pPr>
            <w:r w:rsidRPr="00B1515D">
              <w:rPr>
                <w:rFonts w:ascii="Verdana" w:hAnsi="Verdana"/>
              </w:rPr>
              <w:t xml:space="preserve">Ongoing </w:t>
            </w:r>
            <w:r w:rsidR="000E0C33">
              <w:rPr>
                <w:rFonts w:ascii="Verdana" w:hAnsi="Verdana"/>
              </w:rPr>
              <w:t>2015-2016</w:t>
            </w:r>
          </w:p>
        </w:tc>
      </w:tr>
    </w:tbl>
    <w:p w:rsidR="00951053" w:rsidRDefault="00951053">
      <w:pPr>
        <w:jc w:val="both"/>
        <w:rPr>
          <w:rFonts w:ascii="Verdana" w:hAnsi="Verdana"/>
          <w:sz w:val="24"/>
        </w:rPr>
      </w:pPr>
    </w:p>
    <w:p w:rsidR="0093709B" w:rsidRDefault="0093709B">
      <w:pPr>
        <w:jc w:val="both"/>
        <w:rPr>
          <w:rFonts w:ascii="Verdana" w:hAnsi="Verdana"/>
          <w:b/>
          <w:sz w:val="24"/>
        </w:rPr>
      </w:pPr>
      <w:r>
        <w:rPr>
          <w:rFonts w:ascii="Verdana" w:hAnsi="Verdana"/>
          <w:sz w:val="24"/>
        </w:rPr>
        <w:tab/>
      </w:r>
      <w:r>
        <w:rPr>
          <w:rFonts w:ascii="Verdana" w:hAnsi="Verdana"/>
          <w:b/>
          <w:sz w:val="24"/>
        </w:rPr>
        <w:t>2014-2015</w:t>
      </w:r>
    </w:p>
    <w:p w:rsidR="0093709B" w:rsidRDefault="0093709B">
      <w:pPr>
        <w:jc w:val="both"/>
        <w:rPr>
          <w:rFonts w:ascii="Verdana" w:hAnsi="Verdana"/>
          <w:b/>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268"/>
        <w:gridCol w:w="2551"/>
        <w:gridCol w:w="2394"/>
      </w:tblGrid>
      <w:tr w:rsidR="0093709B" w:rsidTr="00EA74BF">
        <w:tc>
          <w:tcPr>
            <w:tcW w:w="2552" w:type="dxa"/>
          </w:tcPr>
          <w:p w:rsidR="0093709B" w:rsidRPr="00EA74BF" w:rsidRDefault="0093709B" w:rsidP="00EA74BF">
            <w:pPr>
              <w:jc w:val="both"/>
              <w:rPr>
                <w:rFonts w:ascii="Verdana" w:hAnsi="Verdana"/>
                <w:b/>
              </w:rPr>
            </w:pPr>
            <w:r w:rsidRPr="00EA74BF">
              <w:rPr>
                <w:rFonts w:ascii="Verdana" w:hAnsi="Verdana"/>
                <w:b/>
              </w:rPr>
              <w:t>Type of Barrier</w:t>
            </w:r>
          </w:p>
        </w:tc>
        <w:tc>
          <w:tcPr>
            <w:tcW w:w="2268" w:type="dxa"/>
          </w:tcPr>
          <w:p w:rsidR="0093709B" w:rsidRPr="00EA74BF" w:rsidRDefault="0093709B" w:rsidP="00EA74BF">
            <w:pPr>
              <w:jc w:val="both"/>
              <w:rPr>
                <w:rFonts w:ascii="Verdana" w:hAnsi="Verdana"/>
                <w:b/>
              </w:rPr>
            </w:pPr>
            <w:r w:rsidRPr="00EA74BF">
              <w:rPr>
                <w:rFonts w:ascii="Verdana" w:hAnsi="Verdana"/>
                <w:b/>
              </w:rPr>
              <w:t>Location</w:t>
            </w:r>
          </w:p>
        </w:tc>
        <w:tc>
          <w:tcPr>
            <w:tcW w:w="2551" w:type="dxa"/>
          </w:tcPr>
          <w:p w:rsidR="0093709B" w:rsidRPr="00EA74BF" w:rsidRDefault="0093709B" w:rsidP="00EA74BF">
            <w:pPr>
              <w:jc w:val="both"/>
              <w:rPr>
                <w:rFonts w:ascii="Verdana" w:hAnsi="Verdana"/>
                <w:b/>
              </w:rPr>
            </w:pPr>
            <w:r w:rsidRPr="00EA74BF">
              <w:rPr>
                <w:rFonts w:ascii="Verdana" w:hAnsi="Verdana"/>
                <w:b/>
              </w:rPr>
              <w:t>Action</w:t>
            </w:r>
          </w:p>
        </w:tc>
        <w:tc>
          <w:tcPr>
            <w:tcW w:w="2394" w:type="dxa"/>
          </w:tcPr>
          <w:p w:rsidR="0093709B" w:rsidRPr="00EA74BF" w:rsidRDefault="0093709B" w:rsidP="00EA74BF">
            <w:pPr>
              <w:jc w:val="both"/>
              <w:rPr>
                <w:rFonts w:ascii="Verdana" w:hAnsi="Verdana"/>
              </w:rPr>
            </w:pPr>
            <w:r w:rsidRPr="00EA74BF">
              <w:rPr>
                <w:rFonts w:ascii="Verdana" w:hAnsi="Verdana"/>
                <w:b/>
              </w:rPr>
              <w:t>Effective Date</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486A16" w:rsidRPr="00EA74BF" w:rsidRDefault="0093709B" w:rsidP="003E0D60">
            <w:pPr>
              <w:rPr>
                <w:rFonts w:ascii="Verdana" w:hAnsi="Verdana"/>
              </w:rPr>
            </w:pPr>
            <w:r w:rsidRPr="00EA74BF">
              <w:rPr>
                <w:rFonts w:ascii="Verdana" w:hAnsi="Verdana"/>
              </w:rPr>
              <w:t>Identify and have ready access to resources that enable the Board to provide information and communication supports upon request and in a timely manner to persons with disabilities. (Consider access to board meetings/school events)</w:t>
            </w:r>
          </w:p>
        </w:tc>
        <w:tc>
          <w:tcPr>
            <w:tcW w:w="2394" w:type="dxa"/>
          </w:tcPr>
          <w:p w:rsidR="0093709B" w:rsidRPr="00DD69AA" w:rsidRDefault="0093709B" w:rsidP="007416AE">
            <w:pPr>
              <w:rPr>
                <w:rFonts w:ascii="Verdana" w:hAnsi="Verdana"/>
              </w:rPr>
            </w:pPr>
            <w:r w:rsidRPr="00DD69AA">
              <w:rPr>
                <w:rFonts w:ascii="Verdana" w:hAnsi="Verdana"/>
              </w:rPr>
              <w:t>January 1, 2015</w:t>
            </w:r>
          </w:p>
          <w:p w:rsidR="00B1515D" w:rsidRDefault="000E0C33" w:rsidP="007416AE">
            <w:pPr>
              <w:rPr>
                <w:rFonts w:ascii="Verdana" w:hAnsi="Verdana"/>
              </w:rPr>
            </w:pPr>
            <w:r>
              <w:rPr>
                <w:rFonts w:ascii="Verdana" w:hAnsi="Verdana"/>
              </w:rPr>
              <w:t xml:space="preserve">Completed </w:t>
            </w:r>
          </w:p>
          <w:p w:rsidR="00486A16" w:rsidRDefault="00486A16" w:rsidP="007416AE">
            <w:pPr>
              <w:rPr>
                <w:rFonts w:ascii="Verdana" w:hAnsi="Verdana"/>
              </w:rPr>
            </w:pPr>
          </w:p>
          <w:p w:rsidR="00486A16" w:rsidRDefault="00486A16" w:rsidP="007416AE">
            <w:pPr>
              <w:rPr>
                <w:rFonts w:ascii="Verdana" w:hAnsi="Verdana"/>
              </w:rPr>
            </w:pPr>
          </w:p>
          <w:p w:rsidR="00486A16" w:rsidRDefault="00486A16" w:rsidP="007416AE">
            <w:pPr>
              <w:rPr>
                <w:rFonts w:ascii="Verdana" w:hAnsi="Verdana"/>
              </w:rPr>
            </w:pPr>
          </w:p>
          <w:p w:rsidR="00486A16" w:rsidRPr="00DD69AA" w:rsidRDefault="00486A16" w:rsidP="007416AE">
            <w:pPr>
              <w:rPr>
                <w:rFonts w:ascii="Verdana" w:hAnsi="Verdana"/>
              </w:rPr>
            </w:pP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School Libraries</w:t>
            </w:r>
          </w:p>
        </w:tc>
        <w:tc>
          <w:tcPr>
            <w:tcW w:w="2551" w:type="dxa"/>
          </w:tcPr>
          <w:p w:rsidR="0093709B" w:rsidRDefault="0093709B" w:rsidP="001C1DCA">
            <w:pPr>
              <w:rPr>
                <w:rFonts w:ascii="Verdana" w:hAnsi="Verdana"/>
              </w:rPr>
            </w:pPr>
            <w:r w:rsidRPr="00EA74BF">
              <w:rPr>
                <w:rFonts w:ascii="Verdana" w:hAnsi="Verdana"/>
              </w:rPr>
              <w:t>Ensure readiness of school libraries to provide accessible or conversion-ready formats of print resources upon request</w:t>
            </w:r>
            <w:r w:rsidR="00B23818">
              <w:rPr>
                <w:rFonts w:ascii="Verdana" w:hAnsi="Verdana"/>
              </w:rPr>
              <w:t>.</w:t>
            </w:r>
          </w:p>
          <w:p w:rsidR="00B23818" w:rsidRDefault="00B23818" w:rsidP="001C1DCA">
            <w:pPr>
              <w:rPr>
                <w:rFonts w:ascii="Verdana" w:hAnsi="Verdana"/>
              </w:rPr>
            </w:pPr>
            <w:r>
              <w:rPr>
                <w:rFonts w:ascii="Verdana" w:hAnsi="Verdana"/>
              </w:rPr>
              <w:t>Catholic Resource Centre (CRC) purchase of large pr</w:t>
            </w:r>
            <w:r w:rsidR="00CB6037">
              <w:rPr>
                <w:rFonts w:ascii="Verdana" w:hAnsi="Verdana"/>
              </w:rPr>
              <w:t>int materials, electronic books and</w:t>
            </w:r>
            <w:r>
              <w:rPr>
                <w:rFonts w:ascii="Verdana" w:hAnsi="Verdana"/>
              </w:rPr>
              <w:t xml:space="preserve"> </w:t>
            </w:r>
            <w:r w:rsidR="00CB6037">
              <w:rPr>
                <w:rFonts w:ascii="Verdana" w:hAnsi="Verdana"/>
              </w:rPr>
              <w:t xml:space="preserve">digital books </w:t>
            </w:r>
            <w:r>
              <w:rPr>
                <w:rFonts w:ascii="Verdana" w:hAnsi="Verdana"/>
              </w:rPr>
              <w:t>which are available to all students through classroom teacher.</w:t>
            </w:r>
          </w:p>
          <w:p w:rsidR="00B23818" w:rsidRDefault="00B23818" w:rsidP="001C1DCA">
            <w:pPr>
              <w:rPr>
                <w:rFonts w:ascii="Verdana" w:hAnsi="Verdana"/>
              </w:rPr>
            </w:pPr>
            <w:r>
              <w:rPr>
                <w:rFonts w:ascii="Verdana" w:hAnsi="Verdana"/>
              </w:rPr>
              <w:t>Sourcing alternative formats throughout school board, public libraries and other community agencies to meet student need.</w:t>
            </w:r>
          </w:p>
          <w:p w:rsidR="00B23818" w:rsidRPr="00EA74BF" w:rsidRDefault="00CB6037" w:rsidP="001C1DCA">
            <w:pPr>
              <w:rPr>
                <w:rFonts w:ascii="Verdana" w:hAnsi="Verdana"/>
              </w:rPr>
            </w:pPr>
            <w:r>
              <w:rPr>
                <w:rFonts w:ascii="Verdana" w:hAnsi="Verdana"/>
              </w:rPr>
              <w:t>Access Learning Video Streaming -</w:t>
            </w:r>
            <w:r w:rsidR="00B23818">
              <w:rPr>
                <w:rFonts w:ascii="Verdana" w:hAnsi="Verdana"/>
              </w:rPr>
              <w:t xml:space="preserve"> Ontario Curriculum content available to all staff and students.  </w:t>
            </w:r>
            <w:r w:rsidR="00B54A98">
              <w:rPr>
                <w:rFonts w:ascii="Verdana" w:hAnsi="Verdana"/>
              </w:rPr>
              <w:t>Further</w:t>
            </w:r>
            <w:r w:rsidR="00B23818">
              <w:rPr>
                <w:rFonts w:ascii="Verdana" w:hAnsi="Verdana"/>
              </w:rPr>
              <w:t xml:space="preserve"> inquiry to determine if </w:t>
            </w:r>
            <w:r w:rsidR="00B23818">
              <w:rPr>
                <w:rFonts w:ascii="Verdana" w:hAnsi="Verdana"/>
              </w:rPr>
              <w:lastRenderedPageBreak/>
              <w:t>closed captioning and described video available.</w:t>
            </w:r>
          </w:p>
        </w:tc>
        <w:tc>
          <w:tcPr>
            <w:tcW w:w="2394" w:type="dxa"/>
          </w:tcPr>
          <w:p w:rsidR="0093709B" w:rsidRDefault="0093709B" w:rsidP="007416AE">
            <w:pPr>
              <w:rPr>
                <w:rFonts w:ascii="Verdana" w:hAnsi="Verdana"/>
              </w:rPr>
            </w:pPr>
            <w:r w:rsidRPr="00EA74BF">
              <w:rPr>
                <w:rFonts w:ascii="Verdana" w:hAnsi="Verdana"/>
              </w:rPr>
              <w:lastRenderedPageBreak/>
              <w:t>January 1, 2015</w:t>
            </w:r>
          </w:p>
          <w:p w:rsidR="00B1515D" w:rsidRPr="00EA74BF" w:rsidRDefault="00B23818" w:rsidP="00B23818">
            <w:pPr>
              <w:rPr>
                <w:rFonts w:ascii="Verdana" w:hAnsi="Verdana"/>
              </w:rPr>
            </w:pPr>
            <w:r>
              <w:rPr>
                <w:rFonts w:ascii="Verdana" w:hAnsi="Verdana"/>
              </w:rPr>
              <w:t>Completed</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lastRenderedPageBreak/>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5A22BD" w:rsidRPr="00EA74BF" w:rsidRDefault="0093709B" w:rsidP="005A22BD">
            <w:pPr>
              <w:rPr>
                <w:rFonts w:ascii="Verdana" w:hAnsi="Verdana"/>
              </w:rPr>
            </w:pPr>
            <w:r w:rsidRPr="00EA74BF">
              <w:rPr>
                <w:rFonts w:ascii="Verdana" w:hAnsi="Verdana"/>
              </w:rPr>
              <w:t>Review accessibility features of all updates and purchases related to board and school websites in anticipation of WCAG, 2.0, Level AA standards</w:t>
            </w:r>
            <w:r w:rsidR="00BF17A4">
              <w:rPr>
                <w:rFonts w:ascii="Verdana" w:hAnsi="Verdana"/>
              </w:rPr>
              <w:t>. Exploring increased methods of providing accessible ready formats, i.e. verbal descriptions of photos with captioning.  All public facing websites are in compliance.  Ongoing exploration of school board intranet as it relates to accessibility.</w:t>
            </w:r>
          </w:p>
        </w:tc>
        <w:tc>
          <w:tcPr>
            <w:tcW w:w="2394" w:type="dxa"/>
          </w:tcPr>
          <w:p w:rsidR="0093709B" w:rsidRPr="00EA74BF" w:rsidRDefault="0093709B" w:rsidP="007416AE">
            <w:pPr>
              <w:rPr>
                <w:rFonts w:ascii="Verdana" w:hAnsi="Verdana"/>
              </w:rPr>
            </w:pPr>
            <w:r w:rsidRPr="00EA74BF">
              <w:rPr>
                <w:rFonts w:ascii="Verdana" w:hAnsi="Verdana"/>
              </w:rPr>
              <w:t>Ongoing preparation for 2021 deadline</w:t>
            </w:r>
          </w:p>
        </w:tc>
      </w:tr>
      <w:tr w:rsidR="00970074" w:rsidTr="00970074">
        <w:tc>
          <w:tcPr>
            <w:tcW w:w="2552" w:type="dxa"/>
          </w:tcPr>
          <w:p w:rsidR="00970074" w:rsidRPr="005A22BD" w:rsidRDefault="00970074" w:rsidP="00EA74BF">
            <w:pPr>
              <w:jc w:val="both"/>
              <w:rPr>
                <w:rFonts w:ascii="Verdana" w:hAnsi="Verdana"/>
              </w:rPr>
            </w:pPr>
            <w:r w:rsidRPr="005A22BD">
              <w:rPr>
                <w:rFonts w:ascii="Verdana" w:hAnsi="Verdana"/>
              </w:rPr>
              <w:t>Physical</w:t>
            </w:r>
          </w:p>
        </w:tc>
        <w:tc>
          <w:tcPr>
            <w:tcW w:w="4819" w:type="dxa"/>
            <w:gridSpan w:val="2"/>
          </w:tcPr>
          <w:p w:rsidR="00970074" w:rsidRPr="005A22BD" w:rsidRDefault="00EA032C" w:rsidP="007F48E0">
            <w:pPr>
              <w:rPr>
                <w:rFonts w:ascii="Verdana" w:hAnsi="Verdana"/>
              </w:rPr>
            </w:pPr>
            <w:r w:rsidRPr="005A22BD">
              <w:rPr>
                <w:rFonts w:ascii="Verdana" w:hAnsi="Verdana"/>
              </w:rPr>
              <w:t>See Appendix C</w:t>
            </w:r>
          </w:p>
          <w:p w:rsidR="00970074" w:rsidRPr="005A22BD" w:rsidRDefault="00970074" w:rsidP="007F48E0">
            <w:pPr>
              <w:rPr>
                <w:rFonts w:ascii="Verdana" w:hAnsi="Verdana"/>
              </w:rPr>
            </w:pPr>
            <w:r w:rsidRPr="005A22BD">
              <w:rPr>
                <w:rFonts w:ascii="Verdana" w:hAnsi="Verdana"/>
              </w:rPr>
              <w:t>Future Accessibility Projects</w:t>
            </w:r>
            <w:r w:rsidR="00950D81" w:rsidRPr="005A22BD">
              <w:rPr>
                <w:rFonts w:ascii="Verdana" w:hAnsi="Verdana"/>
              </w:rPr>
              <w:t xml:space="preserve"> </w:t>
            </w:r>
            <w:r w:rsidR="007F48E0" w:rsidRPr="005A22BD">
              <w:rPr>
                <w:rFonts w:ascii="Verdana" w:hAnsi="Verdana"/>
              </w:rPr>
              <w:t>for Consideration</w:t>
            </w:r>
          </w:p>
        </w:tc>
        <w:tc>
          <w:tcPr>
            <w:tcW w:w="2394" w:type="dxa"/>
          </w:tcPr>
          <w:p w:rsidR="00970074" w:rsidRPr="00EA74BF" w:rsidRDefault="00970074" w:rsidP="00560F38">
            <w:pPr>
              <w:rPr>
                <w:rFonts w:ascii="Verdana" w:hAnsi="Verdana"/>
              </w:rPr>
            </w:pPr>
            <w:r w:rsidRPr="00EA74BF">
              <w:rPr>
                <w:rFonts w:ascii="Verdana" w:hAnsi="Verdana"/>
              </w:rPr>
              <w:t xml:space="preserve">Ongoing </w:t>
            </w:r>
            <w:r w:rsidR="00AE7FE9">
              <w:rPr>
                <w:rFonts w:ascii="Verdana" w:hAnsi="Verdana"/>
              </w:rPr>
              <w:t>2015-2016</w:t>
            </w:r>
          </w:p>
        </w:tc>
      </w:tr>
    </w:tbl>
    <w:p w:rsidR="0093709B" w:rsidRDefault="0093709B">
      <w:pPr>
        <w:jc w:val="both"/>
        <w:rPr>
          <w:rFonts w:ascii="Verdana" w:hAnsi="Verdana"/>
          <w:b/>
          <w:sz w:val="24"/>
        </w:rPr>
      </w:pPr>
    </w:p>
    <w:p w:rsidR="0093709B" w:rsidRDefault="0093709B" w:rsidP="002A57A4">
      <w:pPr>
        <w:jc w:val="both"/>
        <w:rPr>
          <w:rFonts w:ascii="Verdana" w:hAnsi="Verdana"/>
          <w:b/>
          <w:sz w:val="24"/>
        </w:rPr>
      </w:pPr>
      <w:r>
        <w:rPr>
          <w:rFonts w:ascii="Verdana" w:hAnsi="Verdana"/>
          <w:b/>
          <w:sz w:val="24"/>
        </w:rPr>
        <w:tab/>
        <w:t>2015-2016</w:t>
      </w:r>
    </w:p>
    <w:p w:rsidR="0093709B" w:rsidRDefault="0093709B" w:rsidP="002A57A4">
      <w:pPr>
        <w:jc w:val="both"/>
        <w:rPr>
          <w:rFonts w:ascii="Verdana" w:hAnsi="Verdana"/>
          <w:b/>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268"/>
        <w:gridCol w:w="2551"/>
        <w:gridCol w:w="2394"/>
      </w:tblGrid>
      <w:tr w:rsidR="0093709B" w:rsidTr="00EA74BF">
        <w:tc>
          <w:tcPr>
            <w:tcW w:w="2552" w:type="dxa"/>
          </w:tcPr>
          <w:p w:rsidR="0093709B" w:rsidRPr="00EA74BF" w:rsidRDefault="0093709B" w:rsidP="00EA74BF">
            <w:pPr>
              <w:jc w:val="both"/>
              <w:rPr>
                <w:rFonts w:ascii="Verdana" w:hAnsi="Verdana"/>
                <w:b/>
              </w:rPr>
            </w:pPr>
            <w:r w:rsidRPr="00EA74BF">
              <w:rPr>
                <w:rFonts w:ascii="Verdana" w:hAnsi="Verdana"/>
                <w:b/>
              </w:rPr>
              <w:t>Type of Barrier</w:t>
            </w:r>
          </w:p>
        </w:tc>
        <w:tc>
          <w:tcPr>
            <w:tcW w:w="2268" w:type="dxa"/>
          </w:tcPr>
          <w:p w:rsidR="0093709B" w:rsidRPr="00EA74BF" w:rsidRDefault="0093709B" w:rsidP="00EA74BF">
            <w:pPr>
              <w:jc w:val="both"/>
              <w:rPr>
                <w:rFonts w:ascii="Verdana" w:hAnsi="Verdana"/>
                <w:b/>
              </w:rPr>
            </w:pPr>
            <w:r w:rsidRPr="00EA74BF">
              <w:rPr>
                <w:rFonts w:ascii="Verdana" w:hAnsi="Verdana"/>
                <w:b/>
              </w:rPr>
              <w:t>Location</w:t>
            </w:r>
          </w:p>
        </w:tc>
        <w:tc>
          <w:tcPr>
            <w:tcW w:w="2551" w:type="dxa"/>
          </w:tcPr>
          <w:p w:rsidR="0093709B" w:rsidRPr="00EA74BF" w:rsidRDefault="0093709B" w:rsidP="00EA74BF">
            <w:pPr>
              <w:jc w:val="both"/>
              <w:rPr>
                <w:rFonts w:ascii="Verdana" w:hAnsi="Verdana"/>
                <w:b/>
              </w:rPr>
            </w:pPr>
            <w:r w:rsidRPr="00EA74BF">
              <w:rPr>
                <w:rFonts w:ascii="Verdana" w:hAnsi="Verdana"/>
                <w:b/>
              </w:rPr>
              <w:t>Action</w:t>
            </w:r>
          </w:p>
        </w:tc>
        <w:tc>
          <w:tcPr>
            <w:tcW w:w="2394" w:type="dxa"/>
          </w:tcPr>
          <w:p w:rsidR="0093709B" w:rsidRPr="00EA74BF" w:rsidRDefault="0093709B" w:rsidP="00EA74BF">
            <w:pPr>
              <w:jc w:val="both"/>
              <w:rPr>
                <w:rFonts w:ascii="Verdana" w:hAnsi="Verdana"/>
              </w:rPr>
            </w:pPr>
            <w:r w:rsidRPr="00EA74BF">
              <w:rPr>
                <w:rFonts w:ascii="Verdana" w:hAnsi="Verdana"/>
                <w:b/>
              </w:rPr>
              <w:t>Effective Date</w:t>
            </w:r>
          </w:p>
        </w:tc>
      </w:tr>
      <w:tr w:rsidR="0093709B" w:rsidTr="00EA74BF">
        <w:tc>
          <w:tcPr>
            <w:tcW w:w="2552" w:type="dxa"/>
          </w:tcPr>
          <w:p w:rsidR="0093709B" w:rsidRPr="00EA74BF" w:rsidRDefault="0093709B" w:rsidP="00EA74BF">
            <w:pPr>
              <w:jc w:val="both"/>
              <w:rPr>
                <w:rFonts w:ascii="Verdana" w:hAnsi="Verdana"/>
              </w:rPr>
            </w:pPr>
            <w:r w:rsidRPr="00EA74BF">
              <w:rPr>
                <w:rFonts w:ascii="Verdana" w:hAnsi="Verdana"/>
              </w:rPr>
              <w:t>Systemic</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AE7FE9" w:rsidRDefault="00AE7FE9" w:rsidP="001C1DCA">
            <w:pPr>
              <w:rPr>
                <w:rFonts w:ascii="Verdana" w:hAnsi="Verdana"/>
              </w:rPr>
            </w:pPr>
            <w:r>
              <w:rPr>
                <w:rFonts w:ascii="Verdana" w:hAnsi="Verdana"/>
              </w:rPr>
              <w:t>Accessibility Awareness Training for Educators will be converted to on-line training and will become part of Human Resources New Hire package.</w:t>
            </w:r>
          </w:p>
          <w:p w:rsidR="0093709B" w:rsidRPr="00EA74BF" w:rsidRDefault="00AE7FE9" w:rsidP="00B37CFF">
            <w:pPr>
              <w:rPr>
                <w:rFonts w:ascii="Verdana" w:hAnsi="Verdana"/>
              </w:rPr>
            </w:pPr>
            <w:r>
              <w:rPr>
                <w:rFonts w:ascii="Verdana" w:hAnsi="Verdana"/>
              </w:rPr>
              <w:t>Accessibility Awareness Train</w:t>
            </w:r>
            <w:r w:rsidR="0045751C">
              <w:rPr>
                <w:rFonts w:ascii="Verdana" w:hAnsi="Verdana"/>
              </w:rPr>
              <w:t>i</w:t>
            </w:r>
            <w:r>
              <w:rPr>
                <w:rFonts w:ascii="Verdana" w:hAnsi="Verdana"/>
              </w:rPr>
              <w:t xml:space="preserve">ng as it </w:t>
            </w:r>
            <w:r w:rsidR="00B37CFF">
              <w:rPr>
                <w:rFonts w:ascii="Verdana" w:hAnsi="Verdana"/>
              </w:rPr>
              <w:t>p</w:t>
            </w:r>
            <w:r>
              <w:rPr>
                <w:rFonts w:ascii="Verdana" w:hAnsi="Verdana"/>
              </w:rPr>
              <w:t>ertains to the Human Rights Code is now available as an on-line training program and is completed by all employees both new and existing.</w:t>
            </w:r>
          </w:p>
        </w:tc>
        <w:tc>
          <w:tcPr>
            <w:tcW w:w="2394" w:type="dxa"/>
          </w:tcPr>
          <w:p w:rsidR="0093709B" w:rsidRPr="00EA74BF" w:rsidRDefault="0093709B" w:rsidP="007B5298">
            <w:pPr>
              <w:rPr>
                <w:rFonts w:ascii="Verdana" w:hAnsi="Verdana"/>
              </w:rPr>
            </w:pPr>
            <w:r w:rsidRPr="00EA74BF">
              <w:rPr>
                <w:rFonts w:ascii="Verdana" w:hAnsi="Verdana"/>
              </w:rPr>
              <w:t>Ongoing</w:t>
            </w:r>
          </w:p>
        </w:tc>
      </w:tr>
      <w:tr w:rsidR="0093709B" w:rsidTr="00EA74BF">
        <w:tc>
          <w:tcPr>
            <w:tcW w:w="2552" w:type="dxa"/>
          </w:tcPr>
          <w:p w:rsidR="0093709B" w:rsidRPr="00EA74BF" w:rsidRDefault="0093709B" w:rsidP="004807E3">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School Libraries</w:t>
            </w:r>
          </w:p>
        </w:tc>
        <w:tc>
          <w:tcPr>
            <w:tcW w:w="2551" w:type="dxa"/>
          </w:tcPr>
          <w:p w:rsidR="0093709B" w:rsidRPr="00EA74BF" w:rsidRDefault="0093709B" w:rsidP="00B24D23">
            <w:pPr>
              <w:rPr>
                <w:rFonts w:ascii="Verdana" w:hAnsi="Verdana"/>
              </w:rPr>
            </w:pPr>
            <w:r w:rsidRPr="00EA74BF">
              <w:rPr>
                <w:rFonts w:ascii="Verdana" w:hAnsi="Verdana"/>
              </w:rPr>
              <w:t xml:space="preserve">Review status of capacity of school libraries to provide accessible or conversion-ready formats of digital or </w:t>
            </w:r>
            <w:r w:rsidRPr="00EA74BF">
              <w:rPr>
                <w:rFonts w:ascii="Verdana" w:hAnsi="Verdana"/>
              </w:rPr>
              <w:lastRenderedPageBreak/>
              <w:t>multimedia resources upon request in anticipation of 2020 deadline</w:t>
            </w:r>
          </w:p>
        </w:tc>
        <w:tc>
          <w:tcPr>
            <w:tcW w:w="2394" w:type="dxa"/>
          </w:tcPr>
          <w:p w:rsidR="0093709B" w:rsidRPr="00EA74BF" w:rsidRDefault="0093709B" w:rsidP="007B5298">
            <w:pPr>
              <w:rPr>
                <w:rFonts w:ascii="Verdana" w:hAnsi="Verdana"/>
              </w:rPr>
            </w:pPr>
            <w:r w:rsidRPr="00EA74BF">
              <w:rPr>
                <w:rFonts w:ascii="Verdana" w:hAnsi="Verdana"/>
              </w:rPr>
              <w:lastRenderedPageBreak/>
              <w:t>Ongoing preparation for 2020 deadline</w:t>
            </w:r>
          </w:p>
        </w:tc>
      </w:tr>
      <w:tr w:rsidR="0093709B" w:rsidTr="00EA74BF">
        <w:tc>
          <w:tcPr>
            <w:tcW w:w="2552" w:type="dxa"/>
          </w:tcPr>
          <w:p w:rsidR="0093709B" w:rsidRPr="00EA74BF" w:rsidRDefault="0093709B" w:rsidP="006C42B8">
            <w:pPr>
              <w:rPr>
                <w:rFonts w:ascii="Verdana" w:hAnsi="Verdana"/>
              </w:rPr>
            </w:pPr>
            <w:r w:rsidRPr="00EA74BF">
              <w:rPr>
                <w:rFonts w:ascii="Verdana" w:hAnsi="Verdana"/>
              </w:rPr>
              <w:lastRenderedPageBreak/>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EA74BF" w:rsidRDefault="0093709B" w:rsidP="00B24D23">
            <w:pPr>
              <w:rPr>
                <w:rFonts w:ascii="Verdana" w:hAnsi="Verdana"/>
              </w:rPr>
            </w:pPr>
            <w:r w:rsidRPr="00EA74BF">
              <w:rPr>
                <w:rFonts w:ascii="Verdana" w:hAnsi="Verdana"/>
              </w:rPr>
              <w:t>Review accessibility features of all updates and purchases related to board and school websites in anticipation of WCAG, 2.0, Level AA standards</w:t>
            </w:r>
          </w:p>
        </w:tc>
        <w:tc>
          <w:tcPr>
            <w:tcW w:w="2394" w:type="dxa"/>
          </w:tcPr>
          <w:p w:rsidR="0093709B" w:rsidRPr="00EA74BF" w:rsidRDefault="0093709B" w:rsidP="008502A2">
            <w:pPr>
              <w:rPr>
                <w:rFonts w:ascii="Verdana" w:hAnsi="Verdana"/>
              </w:rPr>
            </w:pPr>
            <w:r w:rsidRPr="00EA74BF">
              <w:rPr>
                <w:rFonts w:ascii="Verdana" w:hAnsi="Verdana"/>
              </w:rPr>
              <w:t>Ongoing preparation for 2021 deadline</w:t>
            </w:r>
          </w:p>
        </w:tc>
      </w:tr>
      <w:tr w:rsidR="00970074" w:rsidTr="00970074">
        <w:tc>
          <w:tcPr>
            <w:tcW w:w="2552" w:type="dxa"/>
          </w:tcPr>
          <w:p w:rsidR="00970074" w:rsidRPr="00EA74BF" w:rsidRDefault="00970074" w:rsidP="00EA74BF">
            <w:pPr>
              <w:jc w:val="both"/>
              <w:rPr>
                <w:rFonts w:ascii="Verdana" w:hAnsi="Verdana"/>
              </w:rPr>
            </w:pPr>
            <w:r w:rsidRPr="00EA74BF">
              <w:rPr>
                <w:rFonts w:ascii="Verdana" w:hAnsi="Verdana"/>
              </w:rPr>
              <w:t>Physical</w:t>
            </w:r>
          </w:p>
        </w:tc>
        <w:tc>
          <w:tcPr>
            <w:tcW w:w="4819" w:type="dxa"/>
            <w:gridSpan w:val="2"/>
          </w:tcPr>
          <w:p w:rsidR="00970074" w:rsidRPr="004B31B7" w:rsidRDefault="00EA032C" w:rsidP="00EA74BF">
            <w:pPr>
              <w:jc w:val="both"/>
              <w:rPr>
                <w:rFonts w:ascii="Verdana" w:hAnsi="Verdana"/>
              </w:rPr>
            </w:pPr>
            <w:r w:rsidRPr="004B31B7">
              <w:rPr>
                <w:rFonts w:ascii="Verdana" w:hAnsi="Verdana"/>
              </w:rPr>
              <w:t>See Appendix C</w:t>
            </w:r>
          </w:p>
          <w:p w:rsidR="00970074" w:rsidRPr="004B31B7" w:rsidRDefault="00970074" w:rsidP="00B1515D">
            <w:pPr>
              <w:rPr>
                <w:rFonts w:ascii="Verdana" w:hAnsi="Verdana"/>
              </w:rPr>
            </w:pPr>
            <w:r w:rsidRPr="004B31B7">
              <w:rPr>
                <w:rFonts w:ascii="Verdana" w:hAnsi="Verdana"/>
              </w:rPr>
              <w:t>Future Accessibility Projects</w:t>
            </w:r>
            <w:r w:rsidR="006D645B" w:rsidRPr="004B31B7">
              <w:rPr>
                <w:rFonts w:ascii="Verdana" w:hAnsi="Verdana"/>
              </w:rPr>
              <w:t xml:space="preserve"> for Consideration</w:t>
            </w:r>
            <w:r w:rsidR="00F04B90" w:rsidRPr="004B31B7">
              <w:rPr>
                <w:rFonts w:ascii="Verdana" w:hAnsi="Verdana"/>
              </w:rPr>
              <w:t xml:space="preserve"> </w:t>
            </w:r>
          </w:p>
          <w:p w:rsidR="004F5FE4" w:rsidRPr="004B31B7" w:rsidRDefault="004F5FE4" w:rsidP="00B1515D">
            <w:pPr>
              <w:rPr>
                <w:rFonts w:ascii="Verdana" w:hAnsi="Verdana"/>
              </w:rPr>
            </w:pPr>
          </w:p>
        </w:tc>
        <w:tc>
          <w:tcPr>
            <w:tcW w:w="2394" w:type="dxa"/>
          </w:tcPr>
          <w:p w:rsidR="00970074" w:rsidRPr="00EA74BF" w:rsidRDefault="00970074" w:rsidP="008502A2">
            <w:pPr>
              <w:rPr>
                <w:rFonts w:ascii="Verdana" w:hAnsi="Verdana"/>
              </w:rPr>
            </w:pPr>
            <w:r w:rsidRPr="00EA74BF">
              <w:rPr>
                <w:rFonts w:ascii="Verdana" w:hAnsi="Verdana"/>
              </w:rPr>
              <w:t xml:space="preserve">Ongoing </w:t>
            </w:r>
            <w:r w:rsidR="003C28A2">
              <w:rPr>
                <w:rFonts w:ascii="Verdana" w:hAnsi="Verdana"/>
              </w:rPr>
              <w:t>2016-2017</w:t>
            </w:r>
          </w:p>
        </w:tc>
      </w:tr>
    </w:tbl>
    <w:p w:rsidR="00BE54D4" w:rsidRDefault="00BE54D4" w:rsidP="002A57A4">
      <w:pPr>
        <w:jc w:val="both"/>
        <w:rPr>
          <w:rFonts w:ascii="Verdana" w:hAnsi="Verdana"/>
          <w:b/>
          <w:sz w:val="24"/>
        </w:rPr>
      </w:pPr>
    </w:p>
    <w:p w:rsidR="0093709B" w:rsidRDefault="0093709B" w:rsidP="00A909BA">
      <w:pPr>
        <w:ind w:firstLine="720"/>
        <w:jc w:val="both"/>
        <w:rPr>
          <w:rFonts w:ascii="Verdana" w:hAnsi="Verdana"/>
          <w:b/>
          <w:sz w:val="24"/>
        </w:rPr>
      </w:pPr>
      <w:r>
        <w:rPr>
          <w:rFonts w:ascii="Verdana" w:hAnsi="Verdana"/>
          <w:b/>
          <w:sz w:val="24"/>
        </w:rPr>
        <w:t>2016-2017</w:t>
      </w:r>
    </w:p>
    <w:p w:rsidR="0093709B" w:rsidRDefault="0093709B" w:rsidP="00A909BA">
      <w:pPr>
        <w:ind w:firstLine="720"/>
        <w:jc w:val="both"/>
        <w:rPr>
          <w:rFonts w:ascii="Verdana" w:hAnsi="Verdana"/>
          <w:b/>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268"/>
        <w:gridCol w:w="2551"/>
        <w:gridCol w:w="2394"/>
      </w:tblGrid>
      <w:tr w:rsidR="0093709B" w:rsidTr="00EA74BF">
        <w:tc>
          <w:tcPr>
            <w:tcW w:w="2552" w:type="dxa"/>
          </w:tcPr>
          <w:p w:rsidR="0093709B" w:rsidRPr="00EA74BF" w:rsidRDefault="0093709B" w:rsidP="00EA74BF">
            <w:pPr>
              <w:jc w:val="both"/>
              <w:rPr>
                <w:rFonts w:ascii="Verdana" w:hAnsi="Verdana"/>
                <w:b/>
              </w:rPr>
            </w:pPr>
            <w:r w:rsidRPr="00EA74BF">
              <w:rPr>
                <w:rFonts w:ascii="Verdana" w:hAnsi="Verdana"/>
                <w:b/>
              </w:rPr>
              <w:t>Type of Barrier</w:t>
            </w:r>
          </w:p>
        </w:tc>
        <w:tc>
          <w:tcPr>
            <w:tcW w:w="2268" w:type="dxa"/>
          </w:tcPr>
          <w:p w:rsidR="0093709B" w:rsidRPr="00EA74BF" w:rsidRDefault="0093709B" w:rsidP="00EA74BF">
            <w:pPr>
              <w:jc w:val="both"/>
              <w:rPr>
                <w:rFonts w:ascii="Verdana" w:hAnsi="Verdana"/>
                <w:b/>
              </w:rPr>
            </w:pPr>
            <w:r w:rsidRPr="00EA74BF">
              <w:rPr>
                <w:rFonts w:ascii="Verdana" w:hAnsi="Verdana"/>
                <w:b/>
              </w:rPr>
              <w:t>Location</w:t>
            </w:r>
          </w:p>
        </w:tc>
        <w:tc>
          <w:tcPr>
            <w:tcW w:w="2551" w:type="dxa"/>
          </w:tcPr>
          <w:p w:rsidR="0093709B" w:rsidRPr="00EA74BF" w:rsidRDefault="0093709B" w:rsidP="00EA74BF">
            <w:pPr>
              <w:jc w:val="both"/>
              <w:rPr>
                <w:rFonts w:ascii="Verdana" w:hAnsi="Verdana"/>
                <w:b/>
              </w:rPr>
            </w:pPr>
            <w:r w:rsidRPr="00EA74BF">
              <w:rPr>
                <w:rFonts w:ascii="Verdana" w:hAnsi="Verdana"/>
                <w:b/>
              </w:rPr>
              <w:t>Action</w:t>
            </w:r>
          </w:p>
        </w:tc>
        <w:tc>
          <w:tcPr>
            <w:tcW w:w="2394" w:type="dxa"/>
          </w:tcPr>
          <w:p w:rsidR="0093709B" w:rsidRPr="00EA74BF" w:rsidRDefault="0093709B" w:rsidP="00EA74BF">
            <w:pPr>
              <w:jc w:val="both"/>
              <w:rPr>
                <w:rFonts w:ascii="Verdana" w:hAnsi="Verdana"/>
              </w:rPr>
            </w:pPr>
            <w:r w:rsidRPr="00EA74BF">
              <w:rPr>
                <w:rFonts w:ascii="Verdana" w:hAnsi="Verdana"/>
                <w:b/>
              </w:rPr>
              <w:t>Effective Date</w:t>
            </w:r>
          </w:p>
        </w:tc>
      </w:tr>
      <w:tr w:rsidR="0093709B" w:rsidTr="00EA74BF">
        <w:tc>
          <w:tcPr>
            <w:tcW w:w="2552" w:type="dxa"/>
          </w:tcPr>
          <w:p w:rsidR="0093709B" w:rsidRPr="00EA74BF" w:rsidRDefault="0093709B" w:rsidP="00EA74BF">
            <w:pPr>
              <w:jc w:val="both"/>
              <w:rPr>
                <w:rFonts w:ascii="Verdana" w:hAnsi="Verdana"/>
              </w:rPr>
            </w:pPr>
            <w:r w:rsidRPr="00EA74BF">
              <w:rPr>
                <w:rFonts w:ascii="Verdana" w:hAnsi="Verdana"/>
              </w:rPr>
              <w:t>Systemic</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EA74BF" w:rsidRDefault="003C28A2" w:rsidP="003C28A2">
            <w:pPr>
              <w:rPr>
                <w:rFonts w:ascii="Verdana" w:hAnsi="Verdana"/>
              </w:rPr>
            </w:pPr>
            <w:r>
              <w:rPr>
                <w:rFonts w:ascii="Verdana" w:hAnsi="Verdana"/>
              </w:rPr>
              <w:t>Continue to ensure all new sta</w:t>
            </w:r>
            <w:r w:rsidR="008A70EC">
              <w:rPr>
                <w:rFonts w:ascii="Verdana" w:hAnsi="Verdana"/>
              </w:rPr>
              <w:t>f</w:t>
            </w:r>
            <w:r>
              <w:rPr>
                <w:rFonts w:ascii="Verdana" w:hAnsi="Verdana"/>
              </w:rPr>
              <w:t>f; teaching and non-teaching, complete Customer Service Training, Accessibil</w:t>
            </w:r>
            <w:r w:rsidR="008A70EC">
              <w:rPr>
                <w:rFonts w:ascii="Verdana" w:hAnsi="Verdana"/>
              </w:rPr>
              <w:t>i</w:t>
            </w:r>
            <w:r>
              <w:rPr>
                <w:rFonts w:ascii="Verdana" w:hAnsi="Verdana"/>
              </w:rPr>
              <w:t>ty Awareness Training For Educators (where appropriate) and Accessib</w:t>
            </w:r>
            <w:r w:rsidR="00C36C2C">
              <w:rPr>
                <w:rFonts w:ascii="Verdana" w:hAnsi="Verdana"/>
              </w:rPr>
              <w:t>ility Awareness Training as it p</w:t>
            </w:r>
            <w:r>
              <w:rPr>
                <w:rFonts w:ascii="Verdana" w:hAnsi="Verdana"/>
              </w:rPr>
              <w:t>ertains to the Human Rights Code Training.</w:t>
            </w:r>
          </w:p>
        </w:tc>
        <w:tc>
          <w:tcPr>
            <w:tcW w:w="2394" w:type="dxa"/>
          </w:tcPr>
          <w:p w:rsidR="0093709B" w:rsidRPr="00EA74BF" w:rsidRDefault="0093709B" w:rsidP="00CA68A5">
            <w:pPr>
              <w:rPr>
                <w:rFonts w:ascii="Verdana" w:hAnsi="Verdana"/>
              </w:rPr>
            </w:pPr>
            <w:r w:rsidRPr="00EA74BF">
              <w:rPr>
                <w:rFonts w:ascii="Verdana" w:hAnsi="Verdana"/>
              </w:rPr>
              <w:t>Ongoing 2016-2017</w:t>
            </w:r>
          </w:p>
        </w:tc>
      </w:tr>
      <w:tr w:rsidR="0093709B" w:rsidTr="00EA74BF">
        <w:tc>
          <w:tcPr>
            <w:tcW w:w="2552" w:type="dxa"/>
          </w:tcPr>
          <w:p w:rsidR="0093709B" w:rsidRPr="00EA74BF" w:rsidRDefault="0093709B" w:rsidP="006D596E">
            <w:pPr>
              <w:rPr>
                <w:rFonts w:ascii="Verdana" w:hAnsi="Verdana"/>
              </w:rPr>
            </w:pPr>
            <w:r w:rsidRPr="00EA74BF">
              <w:rPr>
                <w:rFonts w:ascii="Verdana" w:hAnsi="Verdana"/>
              </w:rPr>
              <w:t>Systemic</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8A70EC" w:rsidRDefault="0093709B" w:rsidP="00B24D23">
            <w:pPr>
              <w:rPr>
                <w:rFonts w:ascii="Verdana" w:hAnsi="Verdana"/>
              </w:rPr>
            </w:pPr>
            <w:r w:rsidRPr="008A70EC">
              <w:rPr>
                <w:rFonts w:ascii="Verdana" w:hAnsi="Verdana"/>
              </w:rPr>
              <w:t>Review status of Board accessibility policies and procedures and update as required</w:t>
            </w:r>
          </w:p>
        </w:tc>
        <w:tc>
          <w:tcPr>
            <w:tcW w:w="2394" w:type="dxa"/>
          </w:tcPr>
          <w:p w:rsidR="0093709B" w:rsidRPr="00EA74BF" w:rsidRDefault="0093709B" w:rsidP="00CA68A5">
            <w:pPr>
              <w:rPr>
                <w:rFonts w:ascii="Verdana" w:hAnsi="Verdana"/>
              </w:rPr>
            </w:pPr>
            <w:r w:rsidRPr="00EA74BF">
              <w:rPr>
                <w:rFonts w:ascii="Verdana" w:hAnsi="Verdana"/>
              </w:rPr>
              <w:t>Ongoing 2016-2017</w:t>
            </w:r>
          </w:p>
        </w:tc>
      </w:tr>
      <w:tr w:rsidR="0093709B" w:rsidTr="00EA74BF">
        <w:tc>
          <w:tcPr>
            <w:tcW w:w="2552" w:type="dxa"/>
          </w:tcPr>
          <w:p w:rsidR="0093709B" w:rsidRPr="00EA74BF" w:rsidRDefault="0093709B" w:rsidP="00EA74BF">
            <w:pPr>
              <w:jc w:val="both"/>
              <w:rPr>
                <w:rFonts w:ascii="Verdana" w:hAnsi="Verdana"/>
              </w:rPr>
            </w:pPr>
            <w:r w:rsidRPr="00EA74BF">
              <w:rPr>
                <w:rFonts w:ascii="Verdana" w:hAnsi="Verdana"/>
                <w:b/>
              </w:rPr>
              <w:t>Type of Barrier</w:t>
            </w:r>
          </w:p>
        </w:tc>
        <w:tc>
          <w:tcPr>
            <w:tcW w:w="2268" w:type="dxa"/>
          </w:tcPr>
          <w:p w:rsidR="0093709B" w:rsidRPr="00EA74BF" w:rsidRDefault="0093709B" w:rsidP="00EA74BF">
            <w:pPr>
              <w:jc w:val="both"/>
              <w:rPr>
                <w:rFonts w:ascii="Verdana" w:hAnsi="Verdana"/>
              </w:rPr>
            </w:pPr>
            <w:r w:rsidRPr="00EA74BF">
              <w:rPr>
                <w:rFonts w:ascii="Verdana" w:hAnsi="Verdana"/>
                <w:b/>
              </w:rPr>
              <w:t>Location</w:t>
            </w:r>
          </w:p>
        </w:tc>
        <w:tc>
          <w:tcPr>
            <w:tcW w:w="2551" w:type="dxa"/>
          </w:tcPr>
          <w:p w:rsidR="0093709B" w:rsidRPr="00EA74BF" w:rsidRDefault="0093709B" w:rsidP="00EA74BF">
            <w:pPr>
              <w:jc w:val="both"/>
              <w:rPr>
                <w:rFonts w:ascii="Verdana" w:hAnsi="Verdana"/>
              </w:rPr>
            </w:pPr>
            <w:r w:rsidRPr="00EA74BF">
              <w:rPr>
                <w:rFonts w:ascii="Verdana" w:hAnsi="Verdana"/>
                <w:b/>
              </w:rPr>
              <w:t>Action</w:t>
            </w:r>
          </w:p>
        </w:tc>
        <w:tc>
          <w:tcPr>
            <w:tcW w:w="2394" w:type="dxa"/>
          </w:tcPr>
          <w:p w:rsidR="0093709B" w:rsidRPr="00EA74BF" w:rsidRDefault="0093709B" w:rsidP="00EA74BF">
            <w:pPr>
              <w:jc w:val="both"/>
              <w:rPr>
                <w:rFonts w:ascii="Verdana" w:hAnsi="Verdana"/>
              </w:rPr>
            </w:pPr>
            <w:r w:rsidRPr="00EA74BF">
              <w:rPr>
                <w:rFonts w:ascii="Verdana" w:hAnsi="Verdana"/>
                <w:b/>
              </w:rPr>
              <w:t>Effective Date</w:t>
            </w:r>
          </w:p>
        </w:tc>
      </w:tr>
      <w:tr w:rsidR="0093709B" w:rsidTr="00EA74BF">
        <w:tc>
          <w:tcPr>
            <w:tcW w:w="2552" w:type="dxa"/>
          </w:tcPr>
          <w:p w:rsidR="0093709B" w:rsidRPr="00EA74BF" w:rsidRDefault="0093709B" w:rsidP="00CD7645">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School Libraries</w:t>
            </w:r>
          </w:p>
        </w:tc>
        <w:tc>
          <w:tcPr>
            <w:tcW w:w="2551" w:type="dxa"/>
          </w:tcPr>
          <w:p w:rsidR="0093709B" w:rsidRPr="00EA74BF" w:rsidRDefault="0093709B" w:rsidP="00B24D23">
            <w:pPr>
              <w:rPr>
                <w:rFonts w:ascii="Verdana" w:hAnsi="Verdana"/>
              </w:rPr>
            </w:pPr>
            <w:r w:rsidRPr="00EA74BF">
              <w:rPr>
                <w:rFonts w:ascii="Verdana" w:hAnsi="Verdana"/>
              </w:rPr>
              <w:t xml:space="preserve">Review status of capacity of school libraries to provide accessible or conversion-ready formats of all resources upon request </w:t>
            </w:r>
          </w:p>
        </w:tc>
        <w:tc>
          <w:tcPr>
            <w:tcW w:w="2394" w:type="dxa"/>
          </w:tcPr>
          <w:p w:rsidR="0093709B" w:rsidRPr="00EA74BF" w:rsidRDefault="0093709B" w:rsidP="00CA68A5">
            <w:pPr>
              <w:rPr>
                <w:rFonts w:ascii="Verdana" w:hAnsi="Verdana"/>
              </w:rPr>
            </w:pPr>
            <w:r w:rsidRPr="00EA74BF">
              <w:rPr>
                <w:rFonts w:ascii="Verdana" w:hAnsi="Verdana"/>
              </w:rPr>
              <w:t>Ongoing preparation for 2020 deadline</w:t>
            </w:r>
          </w:p>
        </w:tc>
      </w:tr>
      <w:tr w:rsidR="0093709B" w:rsidTr="00EA74BF">
        <w:tc>
          <w:tcPr>
            <w:tcW w:w="2552" w:type="dxa"/>
          </w:tcPr>
          <w:p w:rsidR="0093709B" w:rsidRPr="00EA74BF" w:rsidRDefault="0093709B" w:rsidP="00CD7645">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Default="0093709B" w:rsidP="00B24D23">
            <w:pPr>
              <w:rPr>
                <w:rFonts w:ascii="Verdana" w:hAnsi="Verdana"/>
              </w:rPr>
            </w:pPr>
            <w:r w:rsidRPr="00EA74BF">
              <w:rPr>
                <w:rFonts w:ascii="Verdana" w:hAnsi="Verdana"/>
              </w:rPr>
              <w:t xml:space="preserve">Review accessibility features of all updates and purchases related to board and school websites in anticipation of WCAG, </w:t>
            </w:r>
            <w:r w:rsidRPr="00EA74BF">
              <w:rPr>
                <w:rFonts w:ascii="Verdana" w:hAnsi="Verdana"/>
              </w:rPr>
              <w:lastRenderedPageBreak/>
              <w:t>2.0, Level AA standards</w:t>
            </w:r>
          </w:p>
          <w:p w:rsidR="00CD6A94" w:rsidRPr="00EA74BF" w:rsidRDefault="00CD6A94" w:rsidP="00B24D23">
            <w:pPr>
              <w:rPr>
                <w:rFonts w:ascii="Verdana" w:hAnsi="Verdana"/>
              </w:rPr>
            </w:pPr>
          </w:p>
        </w:tc>
        <w:tc>
          <w:tcPr>
            <w:tcW w:w="2394" w:type="dxa"/>
          </w:tcPr>
          <w:p w:rsidR="0093709B" w:rsidRPr="00EA74BF" w:rsidRDefault="0093709B" w:rsidP="00CA68A5">
            <w:pPr>
              <w:rPr>
                <w:rFonts w:ascii="Verdana" w:hAnsi="Verdana"/>
              </w:rPr>
            </w:pPr>
            <w:r w:rsidRPr="00EA74BF">
              <w:rPr>
                <w:rFonts w:ascii="Verdana" w:hAnsi="Verdana"/>
              </w:rPr>
              <w:lastRenderedPageBreak/>
              <w:t>Ongoing preparation for 2021 deadline</w:t>
            </w:r>
          </w:p>
        </w:tc>
      </w:tr>
      <w:tr w:rsidR="00970074" w:rsidTr="00970074">
        <w:tc>
          <w:tcPr>
            <w:tcW w:w="2552" w:type="dxa"/>
          </w:tcPr>
          <w:p w:rsidR="00970074" w:rsidRPr="00EA74BF" w:rsidRDefault="00970074" w:rsidP="00CD7645">
            <w:pPr>
              <w:rPr>
                <w:rFonts w:ascii="Verdana" w:hAnsi="Verdana"/>
              </w:rPr>
            </w:pPr>
            <w:r w:rsidRPr="00EA74BF">
              <w:rPr>
                <w:rFonts w:ascii="Verdana" w:hAnsi="Verdana"/>
              </w:rPr>
              <w:lastRenderedPageBreak/>
              <w:t>Physical</w:t>
            </w:r>
          </w:p>
        </w:tc>
        <w:tc>
          <w:tcPr>
            <w:tcW w:w="4819" w:type="dxa"/>
            <w:gridSpan w:val="2"/>
          </w:tcPr>
          <w:p w:rsidR="00970074" w:rsidRPr="00B1515D" w:rsidRDefault="00EA032C" w:rsidP="00EA74BF">
            <w:pPr>
              <w:jc w:val="both"/>
              <w:rPr>
                <w:rFonts w:ascii="Verdana" w:hAnsi="Verdana"/>
              </w:rPr>
            </w:pPr>
            <w:r w:rsidRPr="00B1515D">
              <w:rPr>
                <w:rFonts w:ascii="Verdana" w:hAnsi="Verdana"/>
              </w:rPr>
              <w:t>See Appendix C</w:t>
            </w:r>
          </w:p>
          <w:p w:rsidR="00970074" w:rsidRPr="00EA74BF" w:rsidRDefault="00970074" w:rsidP="00B1515D">
            <w:pPr>
              <w:rPr>
                <w:rFonts w:ascii="Verdana" w:hAnsi="Verdana"/>
              </w:rPr>
            </w:pPr>
            <w:r w:rsidRPr="00B1515D">
              <w:rPr>
                <w:rFonts w:ascii="Verdana" w:hAnsi="Verdana"/>
              </w:rPr>
              <w:t>Future Accessibility Projects</w:t>
            </w:r>
            <w:r w:rsidR="006A3A40">
              <w:rPr>
                <w:rFonts w:ascii="Verdana" w:hAnsi="Verdana"/>
              </w:rPr>
              <w:t xml:space="preserve"> for Consideration</w:t>
            </w:r>
          </w:p>
        </w:tc>
        <w:tc>
          <w:tcPr>
            <w:tcW w:w="2394" w:type="dxa"/>
          </w:tcPr>
          <w:p w:rsidR="00E60B8A" w:rsidRPr="00EA74BF" w:rsidRDefault="00970074" w:rsidP="00CA68A5">
            <w:pPr>
              <w:rPr>
                <w:rFonts w:ascii="Verdana" w:hAnsi="Verdana"/>
              </w:rPr>
            </w:pPr>
            <w:r w:rsidRPr="00EA74BF">
              <w:rPr>
                <w:rFonts w:ascii="Verdana" w:hAnsi="Verdana"/>
              </w:rPr>
              <w:t xml:space="preserve">Ongoing </w:t>
            </w:r>
          </w:p>
        </w:tc>
      </w:tr>
    </w:tbl>
    <w:p w:rsidR="00BE54D4" w:rsidRDefault="00BE54D4">
      <w:pPr>
        <w:jc w:val="both"/>
        <w:rPr>
          <w:rFonts w:ascii="Verdana" w:hAnsi="Verdana"/>
          <w:b/>
          <w:sz w:val="24"/>
        </w:rPr>
      </w:pPr>
    </w:p>
    <w:p w:rsidR="0093709B" w:rsidRDefault="0093709B">
      <w:pPr>
        <w:jc w:val="both"/>
        <w:rPr>
          <w:rFonts w:ascii="Verdana" w:hAnsi="Verdana"/>
          <w:sz w:val="24"/>
        </w:rPr>
      </w:pPr>
      <w:r w:rsidRPr="00A909BA">
        <w:rPr>
          <w:rFonts w:ascii="Verdana" w:hAnsi="Verdana"/>
          <w:b/>
          <w:sz w:val="24"/>
        </w:rPr>
        <w:t>10.0</w:t>
      </w:r>
      <w:r w:rsidRPr="00A909BA">
        <w:rPr>
          <w:rFonts w:ascii="Verdana" w:hAnsi="Verdana"/>
          <w:b/>
          <w:sz w:val="24"/>
        </w:rPr>
        <w:tab/>
      </w:r>
      <w:r>
        <w:rPr>
          <w:rFonts w:ascii="Verdana" w:hAnsi="Verdana"/>
          <w:b/>
          <w:sz w:val="24"/>
          <w:u w:val="single"/>
        </w:rPr>
        <w:t>Review and Monitoring Process</w:t>
      </w:r>
    </w:p>
    <w:p w:rsidR="0093709B" w:rsidRDefault="0093709B">
      <w:pPr>
        <w:jc w:val="both"/>
        <w:rPr>
          <w:rFonts w:ascii="Verdana" w:hAnsi="Verdana"/>
          <w:sz w:val="24"/>
        </w:rPr>
      </w:pPr>
    </w:p>
    <w:p w:rsidR="0093709B" w:rsidRDefault="0093709B">
      <w:pPr>
        <w:ind w:left="720"/>
        <w:jc w:val="both"/>
        <w:rPr>
          <w:rFonts w:ascii="Verdana" w:hAnsi="Verdana"/>
          <w:sz w:val="24"/>
        </w:rPr>
      </w:pPr>
      <w:r>
        <w:rPr>
          <w:rFonts w:ascii="Verdana" w:hAnsi="Verdana"/>
          <w:sz w:val="24"/>
        </w:rPr>
        <w:t>The Accessibility Planning Committee meets regularly during the year to review progress and evaluate the effectiveness of implementation of barrier-removal and prevention strategies and to plan for increased accessibility throughout the Board.</w:t>
      </w:r>
    </w:p>
    <w:p w:rsidR="0093709B" w:rsidRDefault="0093709B">
      <w:pPr>
        <w:ind w:left="720"/>
        <w:jc w:val="both"/>
        <w:rPr>
          <w:rFonts w:ascii="Verdana" w:hAnsi="Verdana"/>
          <w:sz w:val="24"/>
        </w:rPr>
      </w:pPr>
    </w:p>
    <w:p w:rsidR="0093709B" w:rsidRDefault="0093709B">
      <w:pPr>
        <w:ind w:left="720"/>
        <w:jc w:val="both"/>
        <w:rPr>
          <w:rFonts w:ascii="Verdana" w:hAnsi="Verdana"/>
          <w:sz w:val="24"/>
        </w:rPr>
      </w:pPr>
      <w:r>
        <w:rPr>
          <w:rFonts w:ascii="Verdana" w:hAnsi="Verdana"/>
          <w:sz w:val="24"/>
        </w:rPr>
        <w:t>The Accessibility Planning Committee will ensure that in respect of the Multi-Year Accessibility Plan the following steps take place:</w:t>
      </w:r>
    </w:p>
    <w:p w:rsidR="0093709B" w:rsidRDefault="0093709B" w:rsidP="00114423">
      <w:pPr>
        <w:pStyle w:val="ListParagraph"/>
        <w:numPr>
          <w:ilvl w:val="0"/>
          <w:numId w:val="5"/>
        </w:numPr>
        <w:jc w:val="both"/>
        <w:rPr>
          <w:rFonts w:ascii="Verdana" w:hAnsi="Verdana"/>
          <w:sz w:val="24"/>
        </w:rPr>
      </w:pPr>
      <w:r>
        <w:rPr>
          <w:rFonts w:ascii="Verdana" w:hAnsi="Verdana"/>
          <w:sz w:val="24"/>
        </w:rPr>
        <w:t>An annual status report on the progress of the measures taken to implement the plan is prepared.</w:t>
      </w:r>
    </w:p>
    <w:p w:rsidR="0093709B" w:rsidRDefault="0093709B" w:rsidP="00114423">
      <w:pPr>
        <w:pStyle w:val="ListParagraph"/>
        <w:numPr>
          <w:ilvl w:val="0"/>
          <w:numId w:val="5"/>
        </w:numPr>
        <w:jc w:val="both"/>
        <w:rPr>
          <w:rFonts w:ascii="Verdana" w:hAnsi="Verdana"/>
          <w:sz w:val="24"/>
        </w:rPr>
      </w:pPr>
      <w:r>
        <w:rPr>
          <w:rFonts w:ascii="Verdana" w:hAnsi="Verdana"/>
          <w:sz w:val="24"/>
        </w:rPr>
        <w:t xml:space="preserve">At least once every 5 years the plan is reviewed and updated in consultation with persons with disabilities, with the Board’s Special Education Advisory Committee and other relevant committees. </w:t>
      </w:r>
    </w:p>
    <w:p w:rsidR="0093709B" w:rsidRDefault="0093709B" w:rsidP="008C1CBF">
      <w:pPr>
        <w:pStyle w:val="ListParagraph"/>
        <w:ind w:left="1440"/>
        <w:jc w:val="both"/>
        <w:rPr>
          <w:rFonts w:ascii="Verdana" w:hAnsi="Verdana"/>
          <w:sz w:val="24"/>
        </w:rPr>
      </w:pPr>
    </w:p>
    <w:p w:rsidR="0093709B" w:rsidRPr="002E4CB1" w:rsidRDefault="0093709B" w:rsidP="00114423">
      <w:pPr>
        <w:pStyle w:val="ListParagraph"/>
        <w:numPr>
          <w:ilvl w:val="0"/>
          <w:numId w:val="6"/>
        </w:numPr>
        <w:jc w:val="both"/>
        <w:rPr>
          <w:rFonts w:ascii="Verdana" w:hAnsi="Verdana"/>
          <w:sz w:val="24"/>
        </w:rPr>
      </w:pPr>
      <w:r w:rsidRPr="008C1CBF">
        <w:rPr>
          <w:rFonts w:ascii="Verdana" w:hAnsi="Verdana"/>
          <w:b/>
          <w:sz w:val="24"/>
          <w:u w:val="single"/>
        </w:rPr>
        <w:t>Communication of the Plan</w:t>
      </w:r>
    </w:p>
    <w:p w:rsidR="002E4CB1" w:rsidRPr="008C1CBF" w:rsidRDefault="002E4CB1" w:rsidP="002E4CB1">
      <w:pPr>
        <w:pStyle w:val="ListParagraph"/>
        <w:jc w:val="both"/>
        <w:rPr>
          <w:rFonts w:ascii="Verdana" w:hAnsi="Verdana"/>
          <w:sz w:val="24"/>
        </w:rPr>
      </w:pPr>
    </w:p>
    <w:p w:rsidR="00454B94" w:rsidRDefault="00454B94" w:rsidP="00454B94">
      <w:pPr>
        <w:pStyle w:val="BodyText"/>
        <w:jc w:val="left"/>
        <w:rPr>
          <w:b w:val="0"/>
        </w:rPr>
      </w:pPr>
      <w:r>
        <w:rPr>
          <w:b w:val="0"/>
        </w:rPr>
        <w:t xml:space="preserve">        </w:t>
      </w:r>
      <w:r w:rsidR="002E4CB1" w:rsidRPr="00EC4622">
        <w:rPr>
          <w:b w:val="0"/>
        </w:rPr>
        <w:t xml:space="preserve">This publication is available through the </w:t>
      </w:r>
      <w:r w:rsidR="002E4CB1">
        <w:rPr>
          <w:b w:val="0"/>
        </w:rPr>
        <w:t>Niagara Catholic</w:t>
      </w:r>
      <w:r w:rsidR="002E4CB1" w:rsidRPr="00EC4622">
        <w:rPr>
          <w:b w:val="0"/>
        </w:rPr>
        <w:t xml:space="preserve"> District School </w:t>
      </w:r>
      <w:r>
        <w:rPr>
          <w:b w:val="0"/>
        </w:rPr>
        <w:t xml:space="preserve"> </w:t>
      </w:r>
    </w:p>
    <w:p w:rsidR="002E4CB1" w:rsidRPr="00EC4622" w:rsidRDefault="00454B94" w:rsidP="00454B94">
      <w:pPr>
        <w:pStyle w:val="BodyText"/>
        <w:jc w:val="left"/>
        <w:rPr>
          <w:b w:val="0"/>
        </w:rPr>
      </w:pPr>
      <w:r>
        <w:rPr>
          <w:b w:val="0"/>
        </w:rPr>
        <w:t xml:space="preserve">        </w:t>
      </w:r>
      <w:r w:rsidR="002E4CB1" w:rsidRPr="00EC4622">
        <w:rPr>
          <w:b w:val="0"/>
        </w:rPr>
        <w:t xml:space="preserve">Board’s </w:t>
      </w:r>
    </w:p>
    <w:p w:rsidR="002E4CB1" w:rsidRPr="00EC4622" w:rsidRDefault="002E4CB1" w:rsidP="002E4CB1">
      <w:pPr>
        <w:pStyle w:val="BodyText"/>
        <w:rPr>
          <w:b w:val="0"/>
        </w:rPr>
      </w:pPr>
    </w:p>
    <w:p w:rsidR="002E4CB1" w:rsidRPr="002E4CB1" w:rsidRDefault="002E4CB1" w:rsidP="00114423">
      <w:pPr>
        <w:pStyle w:val="BodyText"/>
        <w:numPr>
          <w:ilvl w:val="0"/>
          <w:numId w:val="2"/>
        </w:numPr>
        <w:spacing w:line="360" w:lineRule="auto"/>
        <w:jc w:val="left"/>
        <w:rPr>
          <w:b w:val="0"/>
          <w:color w:val="4F81BD"/>
        </w:rPr>
      </w:pPr>
      <w:r w:rsidRPr="00EC4622">
        <w:rPr>
          <w:b w:val="0"/>
        </w:rPr>
        <w:t xml:space="preserve">website </w:t>
      </w:r>
      <w:hyperlink r:id="rId10" w:history="1">
        <w:r w:rsidRPr="002E4CB1">
          <w:rPr>
            <w:rStyle w:val="Hyperlink"/>
            <w:b w:val="0"/>
            <w:color w:val="365F91"/>
          </w:rPr>
          <w:t>www.niagaracatholic.ca</w:t>
        </w:r>
      </w:hyperlink>
      <w:r w:rsidRPr="002E4CB1">
        <w:rPr>
          <w:b w:val="0"/>
          <w:color w:val="365F91"/>
        </w:rPr>
        <w:t xml:space="preserve"> </w:t>
      </w:r>
      <w:r w:rsidRPr="002E4CB1">
        <w:rPr>
          <w:rFonts w:ascii="Times New Roman" w:hAnsi="Times New Roman"/>
          <w:b w:val="0"/>
          <w:color w:val="365F91"/>
        </w:rPr>
        <w:t>→</w:t>
      </w:r>
      <w:r w:rsidRPr="002E4CB1">
        <w:rPr>
          <w:b w:val="0"/>
          <w:color w:val="365F91"/>
          <w:u w:val="single"/>
        </w:rPr>
        <w:t>Accessibility</w:t>
      </w:r>
    </w:p>
    <w:p w:rsidR="002E4CB1" w:rsidRPr="00EC4622" w:rsidRDefault="002E4CB1" w:rsidP="00114423">
      <w:pPr>
        <w:pStyle w:val="BodyText"/>
        <w:numPr>
          <w:ilvl w:val="0"/>
          <w:numId w:val="2"/>
        </w:numPr>
        <w:spacing w:line="360" w:lineRule="auto"/>
        <w:jc w:val="left"/>
        <w:rPr>
          <w:b w:val="0"/>
        </w:rPr>
      </w:pPr>
      <w:r>
        <w:rPr>
          <w:b w:val="0"/>
        </w:rPr>
        <w:t xml:space="preserve">Catholic </w:t>
      </w:r>
      <w:smartTag w:uri="urn:schemas-microsoft-com:office:smarttags" w:element="PersonName">
        <w:r w:rsidRPr="00EC4622">
          <w:rPr>
            <w:b w:val="0"/>
          </w:rPr>
          <w:t>Ed</w:t>
        </w:r>
      </w:smartTag>
      <w:r>
        <w:rPr>
          <w:b w:val="0"/>
        </w:rPr>
        <w:t xml:space="preserve">ucation Centre, </w:t>
      </w:r>
      <w:smartTag w:uri="urn:schemas-microsoft-com:office:smarttags" w:element="address">
        <w:smartTag w:uri="urn:schemas-microsoft-com:office:smarttags" w:element="Street">
          <w:r>
            <w:rPr>
              <w:b w:val="0"/>
            </w:rPr>
            <w:t>427 Rice Road</w:t>
          </w:r>
        </w:smartTag>
        <w:r>
          <w:rPr>
            <w:b w:val="0"/>
          </w:rPr>
          <w:t xml:space="preserve">, </w:t>
        </w:r>
        <w:smartTag w:uri="urn:schemas-microsoft-com:office:smarttags" w:element="City">
          <w:r>
            <w:rPr>
              <w:b w:val="0"/>
            </w:rPr>
            <w:t>Welland</w:t>
          </w:r>
        </w:smartTag>
        <w:r>
          <w:rPr>
            <w:b w:val="0"/>
          </w:rPr>
          <w:t xml:space="preserve">, </w:t>
        </w:r>
        <w:smartTag w:uri="urn:schemas-microsoft-com:office:smarttags" w:element="State">
          <w:r>
            <w:rPr>
              <w:b w:val="0"/>
            </w:rPr>
            <w:t>Ontario</w:t>
          </w:r>
        </w:smartTag>
      </w:smartTag>
    </w:p>
    <w:p w:rsidR="0093709B" w:rsidRDefault="001A477D" w:rsidP="00374E6D">
      <w:pPr>
        <w:ind w:left="720"/>
        <w:jc w:val="both"/>
        <w:rPr>
          <w:rFonts w:ascii="Verdana" w:hAnsi="Verdana"/>
          <w:sz w:val="24"/>
        </w:rPr>
      </w:pPr>
      <w:r>
        <w:rPr>
          <w:rFonts w:ascii="Verdana" w:hAnsi="Verdana"/>
          <w:sz w:val="24"/>
        </w:rPr>
        <w:t>A</w:t>
      </w:r>
      <w:r w:rsidR="002E4CB1" w:rsidRPr="00EC4622">
        <w:rPr>
          <w:rFonts w:ascii="Verdana" w:hAnsi="Verdana"/>
          <w:sz w:val="24"/>
        </w:rPr>
        <w:t xml:space="preserve">ccessible formats </w:t>
      </w:r>
      <w:r>
        <w:rPr>
          <w:rFonts w:ascii="Verdana" w:hAnsi="Verdana"/>
          <w:sz w:val="24"/>
        </w:rPr>
        <w:t xml:space="preserve">available </w:t>
      </w:r>
      <w:r w:rsidR="002E4CB1" w:rsidRPr="00EC4622">
        <w:rPr>
          <w:rFonts w:ascii="Verdana" w:hAnsi="Verdana"/>
          <w:sz w:val="24"/>
        </w:rPr>
        <w:t xml:space="preserve">upon </w:t>
      </w:r>
      <w:r w:rsidR="002E4CB1">
        <w:rPr>
          <w:rFonts w:ascii="Verdana" w:hAnsi="Verdana"/>
          <w:sz w:val="24"/>
        </w:rPr>
        <w:t xml:space="preserve">request.  </w:t>
      </w:r>
      <w:r w:rsidR="00B54A98">
        <w:rPr>
          <w:rFonts w:ascii="Verdana" w:hAnsi="Verdana"/>
          <w:sz w:val="24"/>
        </w:rPr>
        <w:t>Contact the</w:t>
      </w:r>
      <w:r w:rsidR="003C4505">
        <w:rPr>
          <w:rFonts w:ascii="Verdana" w:hAnsi="Verdana"/>
          <w:sz w:val="24"/>
        </w:rPr>
        <w:t xml:space="preserve"> </w:t>
      </w:r>
      <w:r w:rsidR="002E4CB1">
        <w:rPr>
          <w:rFonts w:ascii="Verdana" w:hAnsi="Verdana"/>
          <w:sz w:val="24"/>
        </w:rPr>
        <w:t>Communications</w:t>
      </w:r>
      <w:r w:rsidR="003C4505">
        <w:rPr>
          <w:rFonts w:ascii="Verdana" w:hAnsi="Verdana"/>
          <w:sz w:val="24"/>
        </w:rPr>
        <w:t xml:space="preserve"> Department</w:t>
      </w:r>
      <w:r w:rsidR="002E4CB1">
        <w:rPr>
          <w:rFonts w:ascii="Verdana" w:hAnsi="Verdana"/>
          <w:sz w:val="24"/>
        </w:rPr>
        <w:t>.</w:t>
      </w:r>
    </w:p>
    <w:p w:rsidR="002E4CB1" w:rsidRDefault="002E4CB1">
      <w:pPr>
        <w:jc w:val="both"/>
        <w:rPr>
          <w:rFonts w:ascii="Verdana" w:hAnsi="Verdana"/>
          <w:sz w:val="24"/>
        </w:rPr>
      </w:pPr>
    </w:p>
    <w:p w:rsidR="0093709B" w:rsidRDefault="002E4CB1" w:rsidP="001A27F2">
      <w:pPr>
        <w:ind w:left="720"/>
        <w:jc w:val="both"/>
        <w:rPr>
          <w:rFonts w:ascii="Verdana" w:hAnsi="Verdana"/>
          <w:sz w:val="24"/>
        </w:rPr>
      </w:pPr>
      <w:r>
        <w:rPr>
          <w:rFonts w:ascii="Verdana" w:hAnsi="Verdana"/>
          <w:sz w:val="24"/>
        </w:rPr>
        <w:t xml:space="preserve">Niagara </w:t>
      </w:r>
      <w:r w:rsidR="008A6583">
        <w:rPr>
          <w:rFonts w:ascii="Verdana" w:hAnsi="Verdana"/>
          <w:sz w:val="24"/>
        </w:rPr>
        <w:t xml:space="preserve">Catholic </w:t>
      </w:r>
      <w:r w:rsidR="0093709B">
        <w:rPr>
          <w:rFonts w:ascii="Verdana" w:hAnsi="Verdana"/>
          <w:sz w:val="24"/>
        </w:rPr>
        <w:t xml:space="preserve">District School Board will post an annual status report on the progress of the Multi-year Accessibility Plan on the Board’s website. </w:t>
      </w:r>
    </w:p>
    <w:p w:rsidR="00B52EF7" w:rsidRDefault="00B52EF7" w:rsidP="00C36C2C">
      <w:pPr>
        <w:pStyle w:val="NormalWeb"/>
        <w:ind w:left="720"/>
        <w:jc w:val="both"/>
        <w:rPr>
          <w:rFonts w:ascii="Verdana" w:hAnsi="Verdana"/>
        </w:rPr>
      </w:pPr>
      <w:r w:rsidRPr="00B52EF7">
        <w:rPr>
          <w:rFonts w:ascii="Verdana" w:hAnsi="Verdana"/>
        </w:rPr>
        <w:t xml:space="preserve">We welcome your comments and feedback about accessibility issues at Niagara Catholic. If you have comments or suggestions, please write to us at </w:t>
      </w:r>
      <w:hyperlink r:id="rId11" w:history="1">
        <w:r w:rsidRPr="00B52EF7">
          <w:rPr>
            <w:rFonts w:ascii="Verdana" w:hAnsi="Verdana"/>
            <w:b/>
            <w:bCs/>
            <w:color w:val="4040A0"/>
          </w:rPr>
          <w:t>accessibility.compliance@ncdsb.com</w:t>
        </w:r>
      </w:hyperlink>
      <w:r>
        <w:rPr>
          <w:rFonts w:ascii="Verdana" w:hAnsi="Verdana"/>
        </w:rPr>
        <w:t xml:space="preserve"> or by contacting:</w:t>
      </w:r>
      <w:r w:rsidR="00C36C2C">
        <w:rPr>
          <w:rFonts w:ascii="Verdana" w:hAnsi="Verdana"/>
        </w:rPr>
        <w:t xml:space="preserve"> the </w:t>
      </w:r>
      <w:r>
        <w:rPr>
          <w:rFonts w:ascii="Verdana" w:hAnsi="Verdana"/>
        </w:rPr>
        <w:t>Communications</w:t>
      </w:r>
      <w:r w:rsidR="003C4505">
        <w:rPr>
          <w:rFonts w:ascii="Verdana" w:hAnsi="Verdana"/>
        </w:rPr>
        <w:t xml:space="preserve"> Department</w:t>
      </w:r>
      <w:r>
        <w:rPr>
          <w:rFonts w:ascii="Verdana" w:hAnsi="Verdana"/>
        </w:rPr>
        <w:t xml:space="preserve"> at the Catholic Education Centre.</w:t>
      </w:r>
    </w:p>
    <w:p w:rsidR="00BE54D4" w:rsidRDefault="00BE54D4">
      <w:pPr>
        <w:rPr>
          <w:rFonts w:ascii="Verdana" w:hAnsi="Verdana"/>
          <w:sz w:val="24"/>
          <w:szCs w:val="24"/>
        </w:rPr>
      </w:pPr>
      <w:r>
        <w:rPr>
          <w:rFonts w:ascii="Verdana" w:hAnsi="Verdana"/>
        </w:rPr>
        <w:br w:type="page"/>
      </w:r>
    </w:p>
    <w:p w:rsidR="005155EF" w:rsidRDefault="005155EF" w:rsidP="00B52EF7">
      <w:pPr>
        <w:pStyle w:val="NormalWeb"/>
        <w:rPr>
          <w:rFonts w:ascii="Verdana" w:hAnsi="Verdana"/>
        </w:rPr>
      </w:pPr>
    </w:p>
    <w:p w:rsidR="002E4CB1" w:rsidRDefault="002E4CB1" w:rsidP="002E4CB1">
      <w:pPr>
        <w:rPr>
          <w:rFonts w:ascii="Verdana" w:hAnsi="Verdana"/>
          <w:sz w:val="24"/>
        </w:rPr>
      </w:pPr>
    </w:p>
    <w:p w:rsidR="00F138DA" w:rsidRDefault="00EA032C" w:rsidP="00EA032C">
      <w:pPr>
        <w:pStyle w:val="ListParagraph"/>
        <w:jc w:val="center"/>
        <w:rPr>
          <w:rFonts w:ascii="Verdana" w:hAnsi="Verdana"/>
          <w:sz w:val="28"/>
          <w:szCs w:val="28"/>
        </w:rPr>
      </w:pPr>
      <w:r w:rsidRPr="00AF30E5">
        <w:rPr>
          <w:rFonts w:ascii="Verdana" w:hAnsi="Verdana"/>
          <w:sz w:val="28"/>
          <w:szCs w:val="28"/>
        </w:rPr>
        <w:t>Appendix A</w:t>
      </w:r>
    </w:p>
    <w:p w:rsidR="00AF5C55" w:rsidRDefault="00AF5C55" w:rsidP="00EA032C">
      <w:pPr>
        <w:pStyle w:val="ListParagraph"/>
        <w:jc w:val="center"/>
        <w:rPr>
          <w:rFonts w:ascii="Verdana" w:hAnsi="Verdana"/>
          <w:sz w:val="28"/>
          <w:szCs w:val="28"/>
        </w:rPr>
      </w:pPr>
    </w:p>
    <w:tbl>
      <w:tblPr>
        <w:tblW w:w="9465" w:type="dxa"/>
        <w:tblInd w:w="93" w:type="dxa"/>
        <w:tblLook w:val="04A0" w:firstRow="1" w:lastRow="0" w:firstColumn="1" w:lastColumn="0" w:noHBand="0" w:noVBand="1"/>
      </w:tblPr>
      <w:tblGrid>
        <w:gridCol w:w="606"/>
        <w:gridCol w:w="1781"/>
        <w:gridCol w:w="7078"/>
      </w:tblGrid>
      <w:tr w:rsidR="00F138DA" w:rsidRPr="00F138DA" w:rsidTr="00211C5F">
        <w:trPr>
          <w:trHeight w:val="390"/>
        </w:trPr>
        <w:tc>
          <w:tcPr>
            <w:tcW w:w="9465" w:type="dxa"/>
            <w:gridSpan w:val="3"/>
            <w:tcBorders>
              <w:top w:val="nil"/>
              <w:left w:val="nil"/>
              <w:bottom w:val="nil"/>
              <w:right w:val="nil"/>
            </w:tcBorders>
            <w:shd w:val="clear" w:color="auto" w:fill="auto"/>
            <w:noWrap/>
            <w:vAlign w:val="bottom"/>
            <w:hideMark/>
          </w:tcPr>
          <w:p w:rsidR="00F138DA" w:rsidRPr="00F138DA" w:rsidRDefault="00F138DA" w:rsidP="00F138DA">
            <w:pPr>
              <w:jc w:val="center"/>
              <w:rPr>
                <w:rFonts w:ascii="Arial" w:hAnsi="Arial" w:cs="Arial"/>
                <w:b/>
                <w:bCs/>
                <w:color w:val="1F497D"/>
                <w:sz w:val="30"/>
                <w:szCs w:val="30"/>
              </w:rPr>
            </w:pPr>
            <w:r w:rsidRPr="00F138DA">
              <w:rPr>
                <w:rFonts w:ascii="Arial" w:hAnsi="Arial" w:cs="Arial"/>
                <w:b/>
                <w:bCs/>
                <w:color w:val="1F497D"/>
                <w:sz w:val="30"/>
                <w:szCs w:val="30"/>
              </w:rPr>
              <w:t>Accessibility Projects Completed 2013 - 2014</w:t>
            </w:r>
          </w:p>
        </w:tc>
      </w:tr>
      <w:tr w:rsidR="00F138DA" w:rsidRPr="00F138DA" w:rsidTr="00211C5F">
        <w:trPr>
          <w:trHeight w:val="255"/>
        </w:trPr>
        <w:tc>
          <w:tcPr>
            <w:tcW w:w="606"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1781"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7078"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r>
      <w:tr w:rsidR="00F138DA" w:rsidRPr="00F138DA" w:rsidTr="00211C5F">
        <w:trPr>
          <w:trHeight w:val="255"/>
        </w:trPr>
        <w:tc>
          <w:tcPr>
            <w:tcW w:w="60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rPr>
            </w:pPr>
            <w:r w:rsidRPr="00F138DA">
              <w:rPr>
                <w:rFonts w:ascii="Arial" w:hAnsi="Arial" w:cs="Arial"/>
              </w:rPr>
              <w:t>SN#</w:t>
            </w:r>
          </w:p>
        </w:tc>
        <w:tc>
          <w:tcPr>
            <w:tcW w:w="1781"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Facility</w:t>
            </w:r>
          </w:p>
        </w:tc>
        <w:tc>
          <w:tcPr>
            <w:tcW w:w="7078"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Description</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148</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Kevin</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sensory room/main entrance automatic door operator</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120</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Mary Ward</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side entrance accessibility</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127</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Mary (NF)</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automatic door operators - main &amp; playground entrance</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133</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John Bosco</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automatic door operators - main &amp; playground entrance</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132</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Ann (F)</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ramp to portables</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127</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Mary (NF)</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renovated accessible washroom</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195</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John (B)</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ramp &amp; operator to main entrance</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145</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Andrew</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automatic door operators - main &amp; playground entrance</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280</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D520A6">
            <w:pPr>
              <w:rPr>
                <w:rFonts w:ascii="Arial" w:hAnsi="Arial" w:cs="Arial"/>
              </w:rPr>
            </w:pPr>
            <w:r w:rsidRPr="00F138DA">
              <w:rPr>
                <w:rFonts w:ascii="Arial" w:hAnsi="Arial" w:cs="Arial"/>
              </w:rPr>
              <w:t>S</w:t>
            </w:r>
            <w:r w:rsidR="00D520A6">
              <w:rPr>
                <w:rFonts w:ascii="Arial" w:hAnsi="Arial" w:cs="Arial"/>
              </w:rPr>
              <w:t>aint</w:t>
            </w:r>
            <w:r w:rsidRPr="00F138DA">
              <w:rPr>
                <w:rFonts w:ascii="Arial" w:hAnsi="Arial" w:cs="Arial"/>
              </w:rPr>
              <w:t xml:space="preserve"> Francis</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sensory room/accessible washroom/spec. ed. renovation</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bl>
    <w:p w:rsidR="00F138DA" w:rsidRPr="00AF30E5" w:rsidRDefault="00F138DA" w:rsidP="00CA41C6">
      <w:pPr>
        <w:pStyle w:val="ListParagraph"/>
        <w:rPr>
          <w:rFonts w:ascii="Verdana" w:hAnsi="Verdana"/>
          <w:sz w:val="28"/>
          <w:szCs w:val="28"/>
        </w:rPr>
      </w:pPr>
    </w:p>
    <w:p w:rsidR="0027472F" w:rsidRDefault="0027472F" w:rsidP="00EA032C">
      <w:pPr>
        <w:rPr>
          <w:rFonts w:ascii="Arial" w:hAnsi="Arial" w:cs="Arial"/>
          <w:b/>
          <w:bCs/>
        </w:rPr>
      </w:pPr>
    </w:p>
    <w:p w:rsidR="00F138DA" w:rsidRDefault="00B1515D" w:rsidP="00970074">
      <w:pPr>
        <w:pStyle w:val="ListParagraph"/>
        <w:jc w:val="center"/>
        <w:rPr>
          <w:rFonts w:ascii="Verdana" w:hAnsi="Verdana"/>
          <w:sz w:val="28"/>
          <w:szCs w:val="28"/>
        </w:rPr>
      </w:pPr>
      <w:r w:rsidRPr="00AF30E5">
        <w:rPr>
          <w:rFonts w:ascii="Verdana" w:hAnsi="Verdana"/>
          <w:sz w:val="28"/>
          <w:szCs w:val="28"/>
        </w:rPr>
        <w:t>A</w:t>
      </w:r>
      <w:r w:rsidR="00EA032C" w:rsidRPr="00AF30E5">
        <w:rPr>
          <w:rFonts w:ascii="Verdana" w:hAnsi="Verdana"/>
          <w:sz w:val="28"/>
          <w:szCs w:val="28"/>
        </w:rPr>
        <w:t>ppendix B</w:t>
      </w:r>
    </w:p>
    <w:p w:rsidR="00AF5C55" w:rsidRDefault="00AF5C55" w:rsidP="00970074">
      <w:pPr>
        <w:pStyle w:val="ListParagraph"/>
        <w:jc w:val="center"/>
        <w:rPr>
          <w:rFonts w:ascii="Verdana" w:hAnsi="Verdana"/>
          <w:sz w:val="28"/>
          <w:szCs w:val="28"/>
        </w:rPr>
      </w:pPr>
    </w:p>
    <w:tbl>
      <w:tblPr>
        <w:tblW w:w="9500" w:type="dxa"/>
        <w:tblInd w:w="93" w:type="dxa"/>
        <w:tblLook w:val="04A0" w:firstRow="1" w:lastRow="0" w:firstColumn="1" w:lastColumn="0" w:noHBand="0" w:noVBand="1"/>
      </w:tblPr>
      <w:tblGrid>
        <w:gridCol w:w="610"/>
        <w:gridCol w:w="3467"/>
        <w:gridCol w:w="5423"/>
      </w:tblGrid>
      <w:tr w:rsidR="00F138DA" w:rsidRPr="00F138DA" w:rsidTr="00F138DA">
        <w:trPr>
          <w:trHeight w:val="390"/>
        </w:trPr>
        <w:tc>
          <w:tcPr>
            <w:tcW w:w="9500" w:type="dxa"/>
            <w:gridSpan w:val="3"/>
            <w:tcBorders>
              <w:top w:val="nil"/>
              <w:left w:val="nil"/>
              <w:bottom w:val="nil"/>
              <w:right w:val="nil"/>
            </w:tcBorders>
            <w:shd w:val="clear" w:color="auto" w:fill="auto"/>
            <w:noWrap/>
            <w:vAlign w:val="bottom"/>
            <w:hideMark/>
          </w:tcPr>
          <w:p w:rsidR="00F138DA" w:rsidRPr="00F138DA" w:rsidRDefault="00F138DA" w:rsidP="00F138DA">
            <w:pPr>
              <w:jc w:val="center"/>
              <w:rPr>
                <w:rFonts w:ascii="Arial" w:hAnsi="Arial" w:cs="Arial"/>
                <w:b/>
                <w:bCs/>
                <w:color w:val="1F497D"/>
                <w:sz w:val="30"/>
                <w:szCs w:val="30"/>
              </w:rPr>
            </w:pPr>
            <w:r w:rsidRPr="00F138DA">
              <w:rPr>
                <w:rFonts w:ascii="Arial" w:hAnsi="Arial" w:cs="Arial"/>
                <w:b/>
                <w:bCs/>
                <w:color w:val="1F497D"/>
                <w:sz w:val="30"/>
                <w:szCs w:val="30"/>
              </w:rPr>
              <w:t>Accessibility Projects Completed 2014 - 2015</w:t>
            </w:r>
          </w:p>
        </w:tc>
      </w:tr>
      <w:tr w:rsidR="00F138DA" w:rsidRPr="00F138DA" w:rsidTr="00F138DA">
        <w:trPr>
          <w:trHeight w:val="255"/>
        </w:trPr>
        <w:tc>
          <w:tcPr>
            <w:tcW w:w="610"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3467"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5423"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r>
      <w:tr w:rsidR="00F138DA" w:rsidRPr="00F138DA" w:rsidTr="00F138DA">
        <w:trPr>
          <w:trHeight w:val="255"/>
        </w:trPr>
        <w:tc>
          <w:tcPr>
            <w:tcW w:w="6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rPr>
            </w:pPr>
            <w:r w:rsidRPr="00F138DA">
              <w:rPr>
                <w:rFonts w:ascii="Arial" w:hAnsi="Arial" w:cs="Arial"/>
              </w:rPr>
              <w:t>SN#</w:t>
            </w:r>
          </w:p>
        </w:tc>
        <w:tc>
          <w:tcPr>
            <w:tcW w:w="3467"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Facility</w:t>
            </w:r>
          </w:p>
        </w:tc>
        <w:tc>
          <w:tcPr>
            <w:tcW w:w="5423"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Description</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115</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Philomena</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accessible washroom renovation</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115</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Philomena</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ramp and operator to main entrance</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116</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Joseph</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sensory room</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118</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Our Lady of Mount Carmel</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ramp to gym</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145</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Augustine</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sensory room</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180</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James</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automatic door operator to side entrances</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180</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James</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build acces</w:t>
            </w:r>
            <w:r w:rsidR="003C4505">
              <w:rPr>
                <w:rFonts w:ascii="Arial" w:hAnsi="Arial" w:cs="Arial"/>
              </w:rPr>
              <w:t>s</w:t>
            </w:r>
            <w:r w:rsidRPr="00F138DA">
              <w:rPr>
                <w:rFonts w:ascii="Arial" w:hAnsi="Arial" w:cs="Arial"/>
              </w:rPr>
              <w:t>ible washroom</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bl>
    <w:p w:rsidR="00970074" w:rsidRDefault="00970074" w:rsidP="00970074">
      <w:pPr>
        <w:pStyle w:val="ListParagraph"/>
        <w:jc w:val="center"/>
        <w:rPr>
          <w:rFonts w:ascii="Verdana" w:hAnsi="Verdana"/>
          <w:sz w:val="28"/>
          <w:szCs w:val="28"/>
        </w:rPr>
      </w:pPr>
    </w:p>
    <w:p w:rsidR="00F138DA" w:rsidRDefault="00F138DA" w:rsidP="00970074">
      <w:pPr>
        <w:pStyle w:val="ListParagraph"/>
        <w:jc w:val="center"/>
        <w:rPr>
          <w:rFonts w:ascii="Verdana" w:hAnsi="Verdana"/>
          <w:sz w:val="28"/>
          <w:szCs w:val="28"/>
        </w:rPr>
      </w:pPr>
    </w:p>
    <w:p w:rsidR="00CA41C6" w:rsidRDefault="00CA41C6" w:rsidP="00970074">
      <w:pPr>
        <w:pStyle w:val="ListParagraph"/>
        <w:jc w:val="center"/>
        <w:rPr>
          <w:rFonts w:ascii="Verdana" w:hAnsi="Verdana"/>
          <w:sz w:val="28"/>
          <w:szCs w:val="28"/>
        </w:rPr>
      </w:pPr>
    </w:p>
    <w:p w:rsidR="00F138DA" w:rsidRPr="00AF30E5" w:rsidRDefault="00F138DA" w:rsidP="00970074">
      <w:pPr>
        <w:pStyle w:val="ListParagraph"/>
        <w:jc w:val="center"/>
        <w:rPr>
          <w:rFonts w:ascii="Verdana" w:hAnsi="Verdana"/>
          <w:sz w:val="28"/>
          <w:szCs w:val="28"/>
        </w:rPr>
      </w:pPr>
    </w:p>
    <w:p w:rsidR="00970074" w:rsidRDefault="00970074" w:rsidP="00970074">
      <w:pPr>
        <w:pStyle w:val="ListParagraph"/>
        <w:rPr>
          <w:rFonts w:ascii="Verdana" w:hAnsi="Verdana"/>
          <w:sz w:val="24"/>
        </w:rPr>
      </w:pPr>
    </w:p>
    <w:p w:rsidR="0027472F" w:rsidRDefault="0027472F" w:rsidP="00970074">
      <w:pPr>
        <w:rPr>
          <w:rFonts w:ascii="Arial" w:hAnsi="Arial" w:cs="Arial"/>
          <w:b/>
          <w:bCs/>
        </w:rPr>
      </w:pPr>
    </w:p>
    <w:p w:rsidR="0027472F" w:rsidRPr="00970074" w:rsidRDefault="0027472F" w:rsidP="00970074">
      <w:pPr>
        <w:rPr>
          <w:rFonts w:ascii="Arial" w:hAnsi="Arial" w:cs="Arial"/>
          <w:b/>
          <w:bCs/>
        </w:rPr>
      </w:pPr>
    </w:p>
    <w:p w:rsidR="00970074" w:rsidRPr="00970074" w:rsidRDefault="00970074" w:rsidP="00970074">
      <w:pPr>
        <w:rPr>
          <w:rFonts w:ascii="Arial" w:hAnsi="Arial" w:cs="Arial"/>
          <w:b/>
          <w:bCs/>
        </w:rPr>
      </w:pPr>
    </w:p>
    <w:p w:rsidR="00970074" w:rsidRPr="00970074" w:rsidRDefault="00970074" w:rsidP="00970074">
      <w:pPr>
        <w:rPr>
          <w:rFonts w:ascii="Arial" w:hAnsi="Arial" w:cs="Arial"/>
          <w:b/>
          <w:bCs/>
        </w:rPr>
      </w:pPr>
    </w:p>
    <w:p w:rsidR="00970074" w:rsidRDefault="00970074" w:rsidP="00970074">
      <w:pPr>
        <w:pStyle w:val="ListParagraph"/>
        <w:rPr>
          <w:rFonts w:ascii="Verdana" w:hAnsi="Verdana"/>
          <w:sz w:val="24"/>
        </w:rPr>
      </w:pPr>
    </w:p>
    <w:p w:rsidR="00970074" w:rsidRDefault="00B07816" w:rsidP="00970074">
      <w:pPr>
        <w:pStyle w:val="ListParagraph"/>
        <w:jc w:val="center"/>
        <w:rPr>
          <w:rFonts w:ascii="Verdana" w:hAnsi="Verdana"/>
          <w:sz w:val="28"/>
          <w:szCs w:val="28"/>
        </w:rPr>
      </w:pPr>
      <w:r w:rsidRPr="00AF30E5">
        <w:rPr>
          <w:rFonts w:ascii="Verdana" w:hAnsi="Verdana"/>
          <w:sz w:val="28"/>
          <w:szCs w:val="28"/>
        </w:rPr>
        <w:t xml:space="preserve">Appendix </w:t>
      </w:r>
      <w:r w:rsidR="00EA032C" w:rsidRPr="00AF30E5">
        <w:rPr>
          <w:rFonts w:ascii="Verdana" w:hAnsi="Verdana"/>
          <w:sz w:val="28"/>
          <w:szCs w:val="28"/>
        </w:rPr>
        <w:t>C</w:t>
      </w:r>
    </w:p>
    <w:p w:rsidR="00F138DA" w:rsidRDefault="00F138DA" w:rsidP="00970074">
      <w:pPr>
        <w:pStyle w:val="ListParagraph"/>
        <w:jc w:val="center"/>
        <w:rPr>
          <w:rFonts w:ascii="Verdana" w:hAnsi="Verdana"/>
          <w:sz w:val="28"/>
          <w:szCs w:val="28"/>
        </w:rPr>
      </w:pPr>
    </w:p>
    <w:tbl>
      <w:tblPr>
        <w:tblW w:w="10005" w:type="dxa"/>
        <w:tblInd w:w="93" w:type="dxa"/>
        <w:tblLook w:val="04A0" w:firstRow="1" w:lastRow="0" w:firstColumn="1" w:lastColumn="0" w:noHBand="0" w:noVBand="1"/>
      </w:tblPr>
      <w:tblGrid>
        <w:gridCol w:w="606"/>
        <w:gridCol w:w="2585"/>
        <w:gridCol w:w="6814"/>
      </w:tblGrid>
      <w:tr w:rsidR="00F138DA" w:rsidRPr="00F138DA" w:rsidTr="00B54A98">
        <w:trPr>
          <w:trHeight w:val="600"/>
        </w:trPr>
        <w:tc>
          <w:tcPr>
            <w:tcW w:w="10005" w:type="dxa"/>
            <w:gridSpan w:val="3"/>
            <w:tcBorders>
              <w:top w:val="nil"/>
              <w:left w:val="nil"/>
              <w:bottom w:val="nil"/>
              <w:right w:val="nil"/>
            </w:tcBorders>
            <w:shd w:val="clear" w:color="auto" w:fill="auto"/>
            <w:noWrap/>
            <w:vAlign w:val="bottom"/>
            <w:hideMark/>
          </w:tcPr>
          <w:p w:rsidR="00F138DA" w:rsidRPr="00F138DA" w:rsidRDefault="00F138DA" w:rsidP="00F138DA">
            <w:pPr>
              <w:jc w:val="center"/>
              <w:rPr>
                <w:rFonts w:ascii="Arial" w:hAnsi="Arial" w:cs="Arial"/>
                <w:b/>
                <w:bCs/>
                <w:color w:val="1F497D"/>
                <w:sz w:val="30"/>
                <w:szCs w:val="30"/>
              </w:rPr>
            </w:pPr>
            <w:r w:rsidRPr="00F138DA">
              <w:rPr>
                <w:rFonts w:ascii="Arial" w:hAnsi="Arial" w:cs="Arial"/>
                <w:b/>
                <w:bCs/>
                <w:color w:val="1F497D"/>
                <w:sz w:val="30"/>
                <w:szCs w:val="30"/>
              </w:rPr>
              <w:t>Future Accessibility Projects For Consideration</w:t>
            </w:r>
          </w:p>
        </w:tc>
      </w:tr>
      <w:tr w:rsidR="00F138DA" w:rsidRPr="00F138DA" w:rsidTr="00B54A98">
        <w:trPr>
          <w:trHeight w:val="162"/>
        </w:trPr>
        <w:tc>
          <w:tcPr>
            <w:tcW w:w="606"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2585"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6814"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r>
      <w:tr w:rsidR="00F138DA" w:rsidRPr="00F138DA" w:rsidTr="00B54A98">
        <w:trPr>
          <w:trHeight w:val="255"/>
        </w:trPr>
        <w:tc>
          <w:tcPr>
            <w:tcW w:w="60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rPr>
            </w:pPr>
            <w:r w:rsidRPr="00F138DA">
              <w:rPr>
                <w:rFonts w:ascii="Arial" w:hAnsi="Arial" w:cs="Arial"/>
              </w:rPr>
              <w:t>SN#</w:t>
            </w:r>
          </w:p>
        </w:tc>
        <w:tc>
          <w:tcPr>
            <w:tcW w:w="2585"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Facility</w:t>
            </w:r>
          </w:p>
        </w:tc>
        <w:tc>
          <w:tcPr>
            <w:tcW w:w="6814"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Description</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116</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Joseph (Stevensville)</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lift to stage</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116</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Joseph (Stevensville)</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revise interior ramp for minimum 1:12 slope</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128</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Patrick (NF)</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elevator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129</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Loretto Catholic</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xml:space="preserve">retrofit to allow barrier free emergency evacuation from second floor </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139</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Monsignor Clancy</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148</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Kevin</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barrier free access to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171</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Assumption</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barrier-free lift for stage</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175</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Alfred</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176</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Ann (SC)</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179</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Denis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181</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Nicholas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barrier free access to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182</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Peter</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183</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Theresa</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lift to stage</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184</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Mother Teresa</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sensory room</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197</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Mark</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install 2 sets of magnetic hold-open devices</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197</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Mark</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xml:space="preserve">retrofit to allow barrier free emergency evacuation from second floor </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220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Saint Michael</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230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Saint Paul</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250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Notre Dame College</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250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Notre Dame College</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barrier free access to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260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Denis Morris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install automatic door openers at main office and attendance office</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260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Denis Morris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270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Holy Cross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280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A62836">
            <w:pPr>
              <w:rPr>
                <w:rFonts w:ascii="Arial" w:hAnsi="Arial" w:cs="Arial"/>
              </w:rPr>
            </w:pPr>
            <w:r w:rsidRPr="00F138DA">
              <w:rPr>
                <w:rFonts w:ascii="Arial" w:hAnsi="Arial" w:cs="Arial"/>
              </w:rPr>
              <w:t>S</w:t>
            </w:r>
            <w:r w:rsidR="00A62836">
              <w:rPr>
                <w:rFonts w:ascii="Arial" w:hAnsi="Arial" w:cs="Arial"/>
              </w:rPr>
              <w:t>aint</w:t>
            </w:r>
            <w:r w:rsidRPr="00F138DA">
              <w:rPr>
                <w:rFonts w:ascii="Arial" w:hAnsi="Arial" w:cs="Arial"/>
              </w:rPr>
              <w:t xml:space="preserve"> Francis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bl>
    <w:p w:rsidR="00F138DA" w:rsidRPr="00AF30E5" w:rsidRDefault="00F138DA" w:rsidP="00970074">
      <w:pPr>
        <w:pStyle w:val="ListParagraph"/>
        <w:jc w:val="center"/>
        <w:rPr>
          <w:rFonts w:ascii="Verdana" w:hAnsi="Verdana"/>
          <w:sz w:val="28"/>
          <w:szCs w:val="28"/>
        </w:rPr>
      </w:pPr>
    </w:p>
    <w:p w:rsidR="00970074" w:rsidRDefault="00970074" w:rsidP="00970074">
      <w:pPr>
        <w:pStyle w:val="ListParagraph"/>
        <w:rPr>
          <w:rFonts w:ascii="Verdana" w:hAnsi="Verdana"/>
          <w:sz w:val="24"/>
        </w:rPr>
      </w:pPr>
    </w:p>
    <w:p w:rsidR="00970074" w:rsidRPr="00970074" w:rsidRDefault="00970074" w:rsidP="00970074">
      <w:pPr>
        <w:rPr>
          <w:rFonts w:ascii="Arial" w:hAnsi="Arial" w:cs="Arial"/>
          <w:b/>
          <w:bCs/>
        </w:rPr>
      </w:pPr>
    </w:p>
    <w:sectPr w:rsidR="00970074" w:rsidRPr="00970074" w:rsidSect="00D36D9F">
      <w:headerReference w:type="default" r:id="rId12"/>
      <w:footerReference w:type="even" r:id="rId13"/>
      <w:footerReference w:type="default" r:id="rId14"/>
      <w:pgSz w:w="12240" w:h="15840" w:code="1"/>
      <w:pgMar w:top="720" w:right="1008" w:bottom="1008" w:left="100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4B" w:rsidRDefault="001C404B">
      <w:r>
        <w:separator/>
      </w:r>
    </w:p>
  </w:endnote>
  <w:endnote w:type="continuationSeparator" w:id="0">
    <w:p w:rsidR="001C404B" w:rsidRDefault="001C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4B" w:rsidRDefault="001C404B" w:rsidP="00183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404B" w:rsidRDefault="001C404B" w:rsidP="00183E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4B" w:rsidRDefault="001C404B" w:rsidP="00183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135D">
      <w:rPr>
        <w:rStyle w:val="PageNumber"/>
        <w:noProof/>
      </w:rPr>
      <w:t>10</w:t>
    </w:r>
    <w:r>
      <w:rPr>
        <w:rStyle w:val="PageNumber"/>
      </w:rPr>
      <w:fldChar w:fldCharType="end"/>
    </w:r>
  </w:p>
  <w:p w:rsidR="001C404B" w:rsidRPr="00C326D3" w:rsidRDefault="001C404B" w:rsidP="00183E94">
    <w:pPr>
      <w:pStyle w:val="Footer"/>
      <w:ind w:right="360"/>
      <w:rPr>
        <w:rFonts w:ascii="Verdana" w:hAnsi="Verdana"/>
        <w:sz w:val="16"/>
        <w:szCs w:val="16"/>
      </w:rPr>
    </w:pPr>
    <w:r w:rsidRPr="00C326D3">
      <w:rPr>
        <w:rFonts w:ascii="Verdana" w:hAnsi="Verdana"/>
        <w:sz w:val="16"/>
        <w:szCs w:val="16"/>
      </w:rPr>
      <w:t>Niagara Catholic District School Board 2012-2017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4B" w:rsidRDefault="001C404B">
      <w:r>
        <w:separator/>
      </w:r>
    </w:p>
  </w:footnote>
  <w:footnote w:type="continuationSeparator" w:id="0">
    <w:p w:rsidR="001C404B" w:rsidRDefault="001C4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4B" w:rsidRPr="00C326D3" w:rsidRDefault="001C404B">
    <w:pPr>
      <w:pStyle w:val="Header"/>
      <w:rPr>
        <w:rFonts w:ascii="Verdana" w:hAnsi="Verdana"/>
        <w:b/>
        <w:sz w:val="16"/>
        <w:szCs w:val="16"/>
      </w:rPr>
    </w:pPr>
    <w:r w:rsidRPr="00C326D3">
      <w:rPr>
        <w:rFonts w:ascii="Verdana" w:hAnsi="Verdana"/>
        <w:b/>
        <w:sz w:val="16"/>
        <w:szCs w:val="16"/>
      </w:rPr>
      <w:t>Niagara Catholic District School Board</w:t>
    </w:r>
  </w:p>
  <w:p w:rsidR="001C404B" w:rsidRPr="00C326D3" w:rsidRDefault="001C404B">
    <w:pPr>
      <w:pStyle w:val="Header"/>
      <w:rPr>
        <w:rFonts w:ascii="Verdana" w:hAnsi="Verdana"/>
        <w:b/>
        <w:sz w:val="16"/>
        <w:szCs w:val="16"/>
      </w:rPr>
    </w:pPr>
    <w:r w:rsidRPr="00C326D3">
      <w:rPr>
        <w:rFonts w:ascii="Verdana" w:hAnsi="Verdana"/>
        <w:b/>
        <w:sz w:val="16"/>
        <w:szCs w:val="16"/>
      </w:rPr>
      <w:t>Multi-Year Accessibility Plan</w:t>
    </w:r>
  </w:p>
  <w:p w:rsidR="001C404B" w:rsidRPr="00C326D3" w:rsidRDefault="001C404B">
    <w:pPr>
      <w:pStyle w:val="Header"/>
      <w:rPr>
        <w:rFonts w:ascii="Verdana" w:hAnsi="Verdana"/>
        <w:b/>
        <w:sz w:val="16"/>
        <w:szCs w:val="16"/>
      </w:rPr>
    </w:pPr>
    <w:r w:rsidRPr="00C326D3">
      <w:rPr>
        <w:rFonts w:ascii="Verdana" w:hAnsi="Verdana"/>
        <w:b/>
        <w:sz w:val="16"/>
        <w:szCs w:val="16"/>
      </w:rPr>
      <w:t>For the years December 2012 – 2017</w:t>
    </w:r>
  </w:p>
  <w:p w:rsidR="001C404B" w:rsidRPr="00D36D9F" w:rsidRDefault="001C404B">
    <w:pPr>
      <w:pStyle w:val="Header"/>
      <w:rPr>
        <w:rFonts w:ascii="Calibri" w:hAnsi="Calibri"/>
        <w:b/>
        <w:u w:val="single"/>
      </w:rPr>
    </w:pPr>
    <w:r w:rsidRPr="00D36D9F">
      <w:rPr>
        <w:rFonts w:ascii="Calibri" w:hAnsi="Calibri"/>
        <w:u w:val="single"/>
      </w:rPr>
      <w:t>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3184"/>
    <w:multiLevelType w:val="hybridMultilevel"/>
    <w:tmpl w:val="E850D5BE"/>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393CE1"/>
    <w:multiLevelType w:val="hybridMultilevel"/>
    <w:tmpl w:val="99D2A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867F77"/>
    <w:multiLevelType w:val="hybridMultilevel"/>
    <w:tmpl w:val="80E68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C0FC8"/>
    <w:multiLevelType w:val="hybridMultilevel"/>
    <w:tmpl w:val="4B68480C"/>
    <w:lvl w:ilvl="0" w:tplc="10090001">
      <w:start w:val="1"/>
      <w:numFmt w:val="bullet"/>
      <w:lvlText w:val=""/>
      <w:lvlJc w:val="left"/>
      <w:pPr>
        <w:ind w:left="1530" w:hanging="360"/>
      </w:pPr>
      <w:rPr>
        <w:rFonts w:ascii="Symbol" w:hAnsi="Symbol" w:hint="default"/>
      </w:rPr>
    </w:lvl>
    <w:lvl w:ilvl="1" w:tplc="10090003" w:tentative="1">
      <w:start w:val="1"/>
      <w:numFmt w:val="bullet"/>
      <w:lvlText w:val="o"/>
      <w:lvlJc w:val="left"/>
      <w:pPr>
        <w:ind w:left="2250" w:hanging="360"/>
      </w:pPr>
      <w:rPr>
        <w:rFonts w:ascii="Courier New" w:hAnsi="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4">
    <w:nsid w:val="0D4B374A"/>
    <w:multiLevelType w:val="hybridMultilevel"/>
    <w:tmpl w:val="5CDE1776"/>
    <w:lvl w:ilvl="0" w:tplc="A648C94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6C10DE4"/>
    <w:multiLevelType w:val="multilevel"/>
    <w:tmpl w:val="3F6EB2BE"/>
    <w:lvl w:ilvl="0">
      <w:start w:val="1"/>
      <w:numFmt w:val="decimal"/>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520"/>
        </w:tabs>
        <w:ind w:left="2520" w:hanging="108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4320"/>
        </w:tabs>
        <w:ind w:left="4320" w:hanging="1440"/>
      </w:pPr>
      <w:rPr>
        <w:rFonts w:cs="Times New Roman" w:hint="default"/>
        <w:b/>
      </w:rPr>
    </w:lvl>
    <w:lvl w:ilvl="5">
      <w:start w:val="1"/>
      <w:numFmt w:val="decimal"/>
      <w:lvlText w:val="%1.%2.%3.%4.%5.%6"/>
      <w:lvlJc w:val="left"/>
      <w:pPr>
        <w:tabs>
          <w:tab w:val="num" w:pos="5400"/>
        </w:tabs>
        <w:ind w:left="5400" w:hanging="1800"/>
      </w:pPr>
      <w:rPr>
        <w:rFonts w:cs="Times New Roman" w:hint="default"/>
        <w:b/>
      </w:rPr>
    </w:lvl>
    <w:lvl w:ilvl="6">
      <w:start w:val="1"/>
      <w:numFmt w:val="decimal"/>
      <w:lvlText w:val="%1.%2.%3.%4.%5.%6.%7"/>
      <w:lvlJc w:val="left"/>
      <w:pPr>
        <w:tabs>
          <w:tab w:val="num" w:pos="6480"/>
        </w:tabs>
        <w:ind w:left="6480" w:hanging="2160"/>
      </w:pPr>
      <w:rPr>
        <w:rFonts w:cs="Times New Roman" w:hint="default"/>
        <w:b/>
      </w:rPr>
    </w:lvl>
    <w:lvl w:ilvl="7">
      <w:start w:val="1"/>
      <w:numFmt w:val="decimal"/>
      <w:lvlText w:val="%1.%2.%3.%4.%5.%6.%7.%8"/>
      <w:lvlJc w:val="left"/>
      <w:pPr>
        <w:tabs>
          <w:tab w:val="num" w:pos="7560"/>
        </w:tabs>
        <w:ind w:left="7560" w:hanging="2520"/>
      </w:pPr>
      <w:rPr>
        <w:rFonts w:cs="Times New Roman" w:hint="default"/>
        <w:b/>
      </w:rPr>
    </w:lvl>
    <w:lvl w:ilvl="8">
      <w:start w:val="1"/>
      <w:numFmt w:val="decimal"/>
      <w:lvlText w:val="%1.%2.%3.%4.%5.%6.%7.%8.%9"/>
      <w:lvlJc w:val="left"/>
      <w:pPr>
        <w:tabs>
          <w:tab w:val="num" w:pos="8280"/>
        </w:tabs>
        <w:ind w:left="8280" w:hanging="2520"/>
      </w:pPr>
      <w:rPr>
        <w:rFonts w:cs="Times New Roman" w:hint="default"/>
        <w:b/>
      </w:rPr>
    </w:lvl>
  </w:abstractNum>
  <w:abstractNum w:abstractNumId="6">
    <w:nsid w:val="24BB54BE"/>
    <w:multiLevelType w:val="hybridMultilevel"/>
    <w:tmpl w:val="82FC5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7524F3"/>
    <w:multiLevelType w:val="multilevel"/>
    <w:tmpl w:val="B0EA849C"/>
    <w:lvl w:ilvl="0">
      <w:start w:val="11"/>
      <w:numFmt w:val="decimal"/>
      <w:lvlText w:val="%1.0"/>
      <w:lvlJc w:val="left"/>
      <w:pPr>
        <w:ind w:left="720" w:hanging="720"/>
      </w:pPr>
      <w:rPr>
        <w:rFonts w:cs="Times New Roman" w:hint="default"/>
        <w:b/>
        <w:u w:val="none"/>
      </w:rPr>
    </w:lvl>
    <w:lvl w:ilvl="1">
      <w:start w:val="1"/>
      <w:numFmt w:val="decimal"/>
      <w:lvlText w:val="%1.%2"/>
      <w:lvlJc w:val="left"/>
      <w:pPr>
        <w:ind w:left="1440" w:hanging="720"/>
      </w:pPr>
      <w:rPr>
        <w:rFonts w:cs="Times New Roman" w:hint="default"/>
        <w:b/>
        <w:u w:val="single"/>
      </w:rPr>
    </w:lvl>
    <w:lvl w:ilvl="2">
      <w:start w:val="1"/>
      <w:numFmt w:val="decimal"/>
      <w:lvlText w:val="%1.%2.%3"/>
      <w:lvlJc w:val="left"/>
      <w:pPr>
        <w:ind w:left="2520" w:hanging="1080"/>
      </w:pPr>
      <w:rPr>
        <w:rFonts w:cs="Times New Roman" w:hint="default"/>
        <w:b/>
        <w:u w:val="single"/>
      </w:rPr>
    </w:lvl>
    <w:lvl w:ilvl="3">
      <w:start w:val="1"/>
      <w:numFmt w:val="decimal"/>
      <w:lvlText w:val="%1.%2.%3.%4"/>
      <w:lvlJc w:val="left"/>
      <w:pPr>
        <w:ind w:left="3240" w:hanging="1080"/>
      </w:pPr>
      <w:rPr>
        <w:rFonts w:cs="Times New Roman" w:hint="default"/>
        <w:b/>
        <w:u w:val="single"/>
      </w:rPr>
    </w:lvl>
    <w:lvl w:ilvl="4">
      <w:start w:val="1"/>
      <w:numFmt w:val="decimal"/>
      <w:lvlText w:val="%1.%2.%3.%4.%5"/>
      <w:lvlJc w:val="left"/>
      <w:pPr>
        <w:ind w:left="4320" w:hanging="1440"/>
      </w:pPr>
      <w:rPr>
        <w:rFonts w:cs="Times New Roman" w:hint="default"/>
        <w:b/>
        <w:u w:val="single"/>
      </w:rPr>
    </w:lvl>
    <w:lvl w:ilvl="5">
      <w:start w:val="1"/>
      <w:numFmt w:val="decimal"/>
      <w:lvlText w:val="%1.%2.%3.%4.%5.%6"/>
      <w:lvlJc w:val="left"/>
      <w:pPr>
        <w:ind w:left="5400" w:hanging="1800"/>
      </w:pPr>
      <w:rPr>
        <w:rFonts w:cs="Times New Roman" w:hint="default"/>
        <w:b/>
        <w:u w:val="single"/>
      </w:rPr>
    </w:lvl>
    <w:lvl w:ilvl="6">
      <w:start w:val="1"/>
      <w:numFmt w:val="decimal"/>
      <w:lvlText w:val="%1.%2.%3.%4.%5.%6.%7"/>
      <w:lvlJc w:val="left"/>
      <w:pPr>
        <w:ind w:left="6480" w:hanging="2160"/>
      </w:pPr>
      <w:rPr>
        <w:rFonts w:cs="Times New Roman" w:hint="default"/>
        <w:b/>
        <w:u w:val="single"/>
      </w:rPr>
    </w:lvl>
    <w:lvl w:ilvl="7">
      <w:start w:val="1"/>
      <w:numFmt w:val="decimal"/>
      <w:lvlText w:val="%1.%2.%3.%4.%5.%6.%7.%8"/>
      <w:lvlJc w:val="left"/>
      <w:pPr>
        <w:ind w:left="7560" w:hanging="2520"/>
      </w:pPr>
      <w:rPr>
        <w:rFonts w:cs="Times New Roman" w:hint="default"/>
        <w:b/>
        <w:u w:val="single"/>
      </w:rPr>
    </w:lvl>
    <w:lvl w:ilvl="8">
      <w:start w:val="1"/>
      <w:numFmt w:val="decimal"/>
      <w:lvlText w:val="%1.%2.%3.%4.%5.%6.%7.%8.%9"/>
      <w:lvlJc w:val="left"/>
      <w:pPr>
        <w:ind w:left="8280" w:hanging="2520"/>
      </w:pPr>
      <w:rPr>
        <w:rFonts w:cs="Times New Roman" w:hint="default"/>
        <w:b/>
        <w:u w:val="single"/>
      </w:rPr>
    </w:lvl>
  </w:abstractNum>
  <w:abstractNum w:abstractNumId="8">
    <w:nsid w:val="30A9727F"/>
    <w:multiLevelType w:val="hybridMultilevel"/>
    <w:tmpl w:val="075A6B22"/>
    <w:lvl w:ilvl="0" w:tplc="583450CC">
      <w:start w:val="1"/>
      <w:numFmt w:val="lowerLetter"/>
      <w:lvlText w:val="(%1)"/>
      <w:lvlJc w:val="left"/>
      <w:pPr>
        <w:ind w:left="1440" w:hanging="72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nsid w:val="30D10DCA"/>
    <w:multiLevelType w:val="hybridMultilevel"/>
    <w:tmpl w:val="49A0F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F03828"/>
    <w:multiLevelType w:val="hybridMultilevel"/>
    <w:tmpl w:val="1218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80122"/>
    <w:multiLevelType w:val="hybridMultilevel"/>
    <w:tmpl w:val="5556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21F6D18"/>
    <w:multiLevelType w:val="hybridMultilevel"/>
    <w:tmpl w:val="3110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D28415B"/>
    <w:multiLevelType w:val="hybridMultilevel"/>
    <w:tmpl w:val="B7E8B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CD61DF0"/>
    <w:multiLevelType w:val="hybridMultilevel"/>
    <w:tmpl w:val="5C941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E2C697F"/>
    <w:multiLevelType w:val="hybridMultilevel"/>
    <w:tmpl w:val="09125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F57AAE"/>
    <w:multiLevelType w:val="hybridMultilevel"/>
    <w:tmpl w:val="59D25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8"/>
  </w:num>
  <w:num w:numId="6">
    <w:abstractNumId w:val="7"/>
  </w:num>
  <w:num w:numId="7">
    <w:abstractNumId w:val="13"/>
  </w:num>
  <w:num w:numId="8">
    <w:abstractNumId w:val="1"/>
  </w:num>
  <w:num w:numId="9">
    <w:abstractNumId w:val="12"/>
  </w:num>
  <w:num w:numId="10">
    <w:abstractNumId w:val="9"/>
  </w:num>
  <w:num w:numId="11">
    <w:abstractNumId w:val="10"/>
  </w:num>
  <w:num w:numId="12">
    <w:abstractNumId w:val="2"/>
  </w:num>
  <w:num w:numId="13">
    <w:abstractNumId w:val="16"/>
  </w:num>
  <w:num w:numId="14">
    <w:abstractNumId w:val="11"/>
  </w:num>
  <w:num w:numId="15">
    <w:abstractNumId w:val="15"/>
  </w:num>
  <w:num w:numId="16">
    <w:abstractNumId w:val="6"/>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21"/>
    <w:rsid w:val="00000918"/>
    <w:rsid w:val="00010116"/>
    <w:rsid w:val="000117F0"/>
    <w:rsid w:val="00017EEC"/>
    <w:rsid w:val="00021740"/>
    <w:rsid w:val="00027EB1"/>
    <w:rsid w:val="000319DB"/>
    <w:rsid w:val="00034010"/>
    <w:rsid w:val="00036F76"/>
    <w:rsid w:val="00043F21"/>
    <w:rsid w:val="0004510E"/>
    <w:rsid w:val="00047DFA"/>
    <w:rsid w:val="00047EC7"/>
    <w:rsid w:val="00056DE4"/>
    <w:rsid w:val="00057D43"/>
    <w:rsid w:val="0006033F"/>
    <w:rsid w:val="00060B11"/>
    <w:rsid w:val="0006525B"/>
    <w:rsid w:val="000663DC"/>
    <w:rsid w:val="000716F0"/>
    <w:rsid w:val="00071ADE"/>
    <w:rsid w:val="00074D61"/>
    <w:rsid w:val="000751B2"/>
    <w:rsid w:val="000777BF"/>
    <w:rsid w:val="0008427F"/>
    <w:rsid w:val="0008516F"/>
    <w:rsid w:val="00090238"/>
    <w:rsid w:val="00096975"/>
    <w:rsid w:val="000A25E6"/>
    <w:rsid w:val="000B0C82"/>
    <w:rsid w:val="000B2685"/>
    <w:rsid w:val="000C426B"/>
    <w:rsid w:val="000C4997"/>
    <w:rsid w:val="000D206F"/>
    <w:rsid w:val="000D2607"/>
    <w:rsid w:val="000E0C33"/>
    <w:rsid w:val="000E2D1F"/>
    <w:rsid w:val="000F483F"/>
    <w:rsid w:val="000F6289"/>
    <w:rsid w:val="000F6421"/>
    <w:rsid w:val="000F70D8"/>
    <w:rsid w:val="00104CCE"/>
    <w:rsid w:val="00107B4A"/>
    <w:rsid w:val="001108D2"/>
    <w:rsid w:val="00111125"/>
    <w:rsid w:val="00114423"/>
    <w:rsid w:val="00114C74"/>
    <w:rsid w:val="001151DD"/>
    <w:rsid w:val="001269EF"/>
    <w:rsid w:val="001318B8"/>
    <w:rsid w:val="00134BAF"/>
    <w:rsid w:val="00136699"/>
    <w:rsid w:val="00136E51"/>
    <w:rsid w:val="001372AB"/>
    <w:rsid w:val="0014032B"/>
    <w:rsid w:val="00142EE1"/>
    <w:rsid w:val="00144F1D"/>
    <w:rsid w:val="00157A0D"/>
    <w:rsid w:val="00166715"/>
    <w:rsid w:val="001713C6"/>
    <w:rsid w:val="00172922"/>
    <w:rsid w:val="001737CE"/>
    <w:rsid w:val="00175ADC"/>
    <w:rsid w:val="001807D7"/>
    <w:rsid w:val="00183E94"/>
    <w:rsid w:val="00185517"/>
    <w:rsid w:val="00191645"/>
    <w:rsid w:val="001A27F2"/>
    <w:rsid w:val="001A477D"/>
    <w:rsid w:val="001A6A23"/>
    <w:rsid w:val="001B45CF"/>
    <w:rsid w:val="001B5233"/>
    <w:rsid w:val="001C1DCA"/>
    <w:rsid w:val="001C210E"/>
    <w:rsid w:val="001C404B"/>
    <w:rsid w:val="001C5898"/>
    <w:rsid w:val="001E0D6B"/>
    <w:rsid w:val="001E1414"/>
    <w:rsid w:val="001E2928"/>
    <w:rsid w:val="001E44E8"/>
    <w:rsid w:val="001F23BD"/>
    <w:rsid w:val="002024F9"/>
    <w:rsid w:val="00204749"/>
    <w:rsid w:val="00211C5F"/>
    <w:rsid w:val="00221074"/>
    <w:rsid w:val="00224804"/>
    <w:rsid w:val="00226AEE"/>
    <w:rsid w:val="00230435"/>
    <w:rsid w:val="00230674"/>
    <w:rsid w:val="002340F9"/>
    <w:rsid w:val="00236E38"/>
    <w:rsid w:val="00243E61"/>
    <w:rsid w:val="002454D9"/>
    <w:rsid w:val="0025410A"/>
    <w:rsid w:val="00254D8D"/>
    <w:rsid w:val="0025510E"/>
    <w:rsid w:val="00256B49"/>
    <w:rsid w:val="00261427"/>
    <w:rsid w:val="00262918"/>
    <w:rsid w:val="00262FAE"/>
    <w:rsid w:val="00266451"/>
    <w:rsid w:val="00266706"/>
    <w:rsid w:val="0027472F"/>
    <w:rsid w:val="0027746B"/>
    <w:rsid w:val="00277C58"/>
    <w:rsid w:val="00284BE1"/>
    <w:rsid w:val="0028648F"/>
    <w:rsid w:val="002926BE"/>
    <w:rsid w:val="0029398E"/>
    <w:rsid w:val="002A28D7"/>
    <w:rsid w:val="002A2BAD"/>
    <w:rsid w:val="002A57A4"/>
    <w:rsid w:val="002A70FD"/>
    <w:rsid w:val="002A73BE"/>
    <w:rsid w:val="002B229F"/>
    <w:rsid w:val="002B2991"/>
    <w:rsid w:val="002B3D9A"/>
    <w:rsid w:val="002C1A85"/>
    <w:rsid w:val="002C2F65"/>
    <w:rsid w:val="002C3B89"/>
    <w:rsid w:val="002D154E"/>
    <w:rsid w:val="002D431C"/>
    <w:rsid w:val="002D6DB5"/>
    <w:rsid w:val="002E1D72"/>
    <w:rsid w:val="002E4CB1"/>
    <w:rsid w:val="002E5CF2"/>
    <w:rsid w:val="002F37ED"/>
    <w:rsid w:val="002F4593"/>
    <w:rsid w:val="002F717A"/>
    <w:rsid w:val="002F7C07"/>
    <w:rsid w:val="00301E55"/>
    <w:rsid w:val="003112BE"/>
    <w:rsid w:val="0031140E"/>
    <w:rsid w:val="00312DD8"/>
    <w:rsid w:val="0032152C"/>
    <w:rsid w:val="00321648"/>
    <w:rsid w:val="003256A1"/>
    <w:rsid w:val="003317BC"/>
    <w:rsid w:val="003365A4"/>
    <w:rsid w:val="003371F1"/>
    <w:rsid w:val="003373D8"/>
    <w:rsid w:val="003424F4"/>
    <w:rsid w:val="00342BAF"/>
    <w:rsid w:val="003449C1"/>
    <w:rsid w:val="00346B2E"/>
    <w:rsid w:val="0035173B"/>
    <w:rsid w:val="00351EDE"/>
    <w:rsid w:val="00355D45"/>
    <w:rsid w:val="00363DD4"/>
    <w:rsid w:val="00374E6D"/>
    <w:rsid w:val="00385EC6"/>
    <w:rsid w:val="003911EC"/>
    <w:rsid w:val="003950D7"/>
    <w:rsid w:val="003A35B3"/>
    <w:rsid w:val="003A4C9C"/>
    <w:rsid w:val="003B3BA2"/>
    <w:rsid w:val="003B51CF"/>
    <w:rsid w:val="003C28A2"/>
    <w:rsid w:val="003C4505"/>
    <w:rsid w:val="003C4C2C"/>
    <w:rsid w:val="003C6A31"/>
    <w:rsid w:val="003D43D1"/>
    <w:rsid w:val="003E0D60"/>
    <w:rsid w:val="003E5D61"/>
    <w:rsid w:val="003E7E9A"/>
    <w:rsid w:val="003F12AD"/>
    <w:rsid w:val="003F765A"/>
    <w:rsid w:val="00415CF7"/>
    <w:rsid w:val="004168DA"/>
    <w:rsid w:val="00425864"/>
    <w:rsid w:val="004258DF"/>
    <w:rsid w:val="00436E01"/>
    <w:rsid w:val="00440B09"/>
    <w:rsid w:val="004433AA"/>
    <w:rsid w:val="004468C3"/>
    <w:rsid w:val="00450670"/>
    <w:rsid w:val="00452D6A"/>
    <w:rsid w:val="00452E05"/>
    <w:rsid w:val="004532C8"/>
    <w:rsid w:val="00453A11"/>
    <w:rsid w:val="004543FC"/>
    <w:rsid w:val="00454B94"/>
    <w:rsid w:val="00455308"/>
    <w:rsid w:val="004565FD"/>
    <w:rsid w:val="0045751C"/>
    <w:rsid w:val="0046088A"/>
    <w:rsid w:val="00460F17"/>
    <w:rsid w:val="00463BF2"/>
    <w:rsid w:val="00466575"/>
    <w:rsid w:val="004727BF"/>
    <w:rsid w:val="00474917"/>
    <w:rsid w:val="004807E3"/>
    <w:rsid w:val="00481670"/>
    <w:rsid w:val="00486A16"/>
    <w:rsid w:val="004873F7"/>
    <w:rsid w:val="004970EA"/>
    <w:rsid w:val="004A2DC7"/>
    <w:rsid w:val="004B2DCC"/>
    <w:rsid w:val="004B31B7"/>
    <w:rsid w:val="004B3312"/>
    <w:rsid w:val="004B6B64"/>
    <w:rsid w:val="004C5C62"/>
    <w:rsid w:val="004C7BD6"/>
    <w:rsid w:val="004D1D03"/>
    <w:rsid w:val="004D22E1"/>
    <w:rsid w:val="004D2452"/>
    <w:rsid w:val="004F46AB"/>
    <w:rsid w:val="004F4BD4"/>
    <w:rsid w:val="004F5FE4"/>
    <w:rsid w:val="0050203C"/>
    <w:rsid w:val="00506314"/>
    <w:rsid w:val="00511EDA"/>
    <w:rsid w:val="005149A0"/>
    <w:rsid w:val="005155EF"/>
    <w:rsid w:val="005169A8"/>
    <w:rsid w:val="00517719"/>
    <w:rsid w:val="00521C1C"/>
    <w:rsid w:val="005258D2"/>
    <w:rsid w:val="00527379"/>
    <w:rsid w:val="005277E0"/>
    <w:rsid w:val="0053031F"/>
    <w:rsid w:val="0053264F"/>
    <w:rsid w:val="00541F1C"/>
    <w:rsid w:val="00546913"/>
    <w:rsid w:val="005577D1"/>
    <w:rsid w:val="00560DB0"/>
    <w:rsid w:val="00560F38"/>
    <w:rsid w:val="005610B8"/>
    <w:rsid w:val="00566CD2"/>
    <w:rsid w:val="005747AA"/>
    <w:rsid w:val="00576126"/>
    <w:rsid w:val="00577B28"/>
    <w:rsid w:val="00577D48"/>
    <w:rsid w:val="00580EB1"/>
    <w:rsid w:val="005A0DDD"/>
    <w:rsid w:val="005A22BD"/>
    <w:rsid w:val="005A5C7D"/>
    <w:rsid w:val="005B2708"/>
    <w:rsid w:val="005B28E5"/>
    <w:rsid w:val="005B2AEF"/>
    <w:rsid w:val="005C2BE3"/>
    <w:rsid w:val="005C4178"/>
    <w:rsid w:val="005F3E16"/>
    <w:rsid w:val="005F40B5"/>
    <w:rsid w:val="005F6CE0"/>
    <w:rsid w:val="0060060E"/>
    <w:rsid w:val="00612311"/>
    <w:rsid w:val="006161ED"/>
    <w:rsid w:val="006236FF"/>
    <w:rsid w:val="00626AB0"/>
    <w:rsid w:val="006503E5"/>
    <w:rsid w:val="006511D0"/>
    <w:rsid w:val="00657EC9"/>
    <w:rsid w:val="00661B15"/>
    <w:rsid w:val="00662D0C"/>
    <w:rsid w:val="00663C64"/>
    <w:rsid w:val="006704DD"/>
    <w:rsid w:val="006717C4"/>
    <w:rsid w:val="006753CF"/>
    <w:rsid w:val="00677314"/>
    <w:rsid w:val="00682E81"/>
    <w:rsid w:val="00690E99"/>
    <w:rsid w:val="00695B4D"/>
    <w:rsid w:val="006A1EA4"/>
    <w:rsid w:val="006A3A40"/>
    <w:rsid w:val="006A4F02"/>
    <w:rsid w:val="006A5AD9"/>
    <w:rsid w:val="006A6E62"/>
    <w:rsid w:val="006B2D7C"/>
    <w:rsid w:val="006B3477"/>
    <w:rsid w:val="006B7894"/>
    <w:rsid w:val="006C19AB"/>
    <w:rsid w:val="006C42B8"/>
    <w:rsid w:val="006D3D46"/>
    <w:rsid w:val="006D3D60"/>
    <w:rsid w:val="006D4748"/>
    <w:rsid w:val="006D54F7"/>
    <w:rsid w:val="006D596E"/>
    <w:rsid w:val="006D645B"/>
    <w:rsid w:val="006E1C0E"/>
    <w:rsid w:val="00713C4C"/>
    <w:rsid w:val="007324C8"/>
    <w:rsid w:val="00732B8F"/>
    <w:rsid w:val="007363A0"/>
    <w:rsid w:val="007406AF"/>
    <w:rsid w:val="007411D1"/>
    <w:rsid w:val="007415B9"/>
    <w:rsid w:val="007416AE"/>
    <w:rsid w:val="00742173"/>
    <w:rsid w:val="00744557"/>
    <w:rsid w:val="00744BD0"/>
    <w:rsid w:val="007547FF"/>
    <w:rsid w:val="00760122"/>
    <w:rsid w:val="0076571D"/>
    <w:rsid w:val="007736AD"/>
    <w:rsid w:val="00774467"/>
    <w:rsid w:val="00774A49"/>
    <w:rsid w:val="007764A1"/>
    <w:rsid w:val="00790B8E"/>
    <w:rsid w:val="007A0838"/>
    <w:rsid w:val="007A6367"/>
    <w:rsid w:val="007B5298"/>
    <w:rsid w:val="007B5C78"/>
    <w:rsid w:val="007B6378"/>
    <w:rsid w:val="007C0011"/>
    <w:rsid w:val="007C421E"/>
    <w:rsid w:val="007D6BE0"/>
    <w:rsid w:val="007F0DB4"/>
    <w:rsid w:val="007F4532"/>
    <w:rsid w:val="007F48E0"/>
    <w:rsid w:val="008013B2"/>
    <w:rsid w:val="00804107"/>
    <w:rsid w:val="00805108"/>
    <w:rsid w:val="00811890"/>
    <w:rsid w:val="008130A7"/>
    <w:rsid w:val="008140E3"/>
    <w:rsid w:val="008157FC"/>
    <w:rsid w:val="00830327"/>
    <w:rsid w:val="0083079A"/>
    <w:rsid w:val="00832351"/>
    <w:rsid w:val="00832FE9"/>
    <w:rsid w:val="00833FB8"/>
    <w:rsid w:val="008351BC"/>
    <w:rsid w:val="0084161F"/>
    <w:rsid w:val="008502A2"/>
    <w:rsid w:val="00851116"/>
    <w:rsid w:val="00851E1B"/>
    <w:rsid w:val="0085307A"/>
    <w:rsid w:val="00854DC7"/>
    <w:rsid w:val="008551B0"/>
    <w:rsid w:val="00862D12"/>
    <w:rsid w:val="0086384E"/>
    <w:rsid w:val="00870CE7"/>
    <w:rsid w:val="0088206E"/>
    <w:rsid w:val="008837C4"/>
    <w:rsid w:val="0088395E"/>
    <w:rsid w:val="00887F24"/>
    <w:rsid w:val="00890F50"/>
    <w:rsid w:val="00895AEF"/>
    <w:rsid w:val="008962B8"/>
    <w:rsid w:val="00896D25"/>
    <w:rsid w:val="00897867"/>
    <w:rsid w:val="008A56AA"/>
    <w:rsid w:val="008A58C4"/>
    <w:rsid w:val="008A6583"/>
    <w:rsid w:val="008A70EC"/>
    <w:rsid w:val="008C1CBF"/>
    <w:rsid w:val="008C56B4"/>
    <w:rsid w:val="008D7443"/>
    <w:rsid w:val="008E4E19"/>
    <w:rsid w:val="00900049"/>
    <w:rsid w:val="009011FC"/>
    <w:rsid w:val="00902F34"/>
    <w:rsid w:val="0090391A"/>
    <w:rsid w:val="00907858"/>
    <w:rsid w:val="00910E5C"/>
    <w:rsid w:val="00922949"/>
    <w:rsid w:val="009236AF"/>
    <w:rsid w:val="00923CBE"/>
    <w:rsid w:val="00923E81"/>
    <w:rsid w:val="0093519F"/>
    <w:rsid w:val="0093709B"/>
    <w:rsid w:val="009426F4"/>
    <w:rsid w:val="00945FF9"/>
    <w:rsid w:val="009475A4"/>
    <w:rsid w:val="00950D81"/>
    <w:rsid w:val="00950EE1"/>
    <w:rsid w:val="00951053"/>
    <w:rsid w:val="00952502"/>
    <w:rsid w:val="0095662F"/>
    <w:rsid w:val="009618FC"/>
    <w:rsid w:val="009632FA"/>
    <w:rsid w:val="009650DF"/>
    <w:rsid w:val="00970074"/>
    <w:rsid w:val="0097186A"/>
    <w:rsid w:val="00975920"/>
    <w:rsid w:val="00985DEA"/>
    <w:rsid w:val="009A02BA"/>
    <w:rsid w:val="009A783F"/>
    <w:rsid w:val="009B7558"/>
    <w:rsid w:val="009C03EF"/>
    <w:rsid w:val="009D53FD"/>
    <w:rsid w:val="009D7B3B"/>
    <w:rsid w:val="009D7DFF"/>
    <w:rsid w:val="009E07A1"/>
    <w:rsid w:val="009E22AD"/>
    <w:rsid w:val="009E4D16"/>
    <w:rsid w:val="009E4EAD"/>
    <w:rsid w:val="009E627D"/>
    <w:rsid w:val="009F5297"/>
    <w:rsid w:val="00A01F2A"/>
    <w:rsid w:val="00A06747"/>
    <w:rsid w:val="00A07A65"/>
    <w:rsid w:val="00A137CB"/>
    <w:rsid w:val="00A15E11"/>
    <w:rsid w:val="00A17541"/>
    <w:rsid w:val="00A24CE6"/>
    <w:rsid w:val="00A26965"/>
    <w:rsid w:val="00A33124"/>
    <w:rsid w:val="00A34384"/>
    <w:rsid w:val="00A37D2E"/>
    <w:rsid w:val="00A47264"/>
    <w:rsid w:val="00A51819"/>
    <w:rsid w:val="00A56B2C"/>
    <w:rsid w:val="00A6149E"/>
    <w:rsid w:val="00A61D37"/>
    <w:rsid w:val="00A62836"/>
    <w:rsid w:val="00A648E7"/>
    <w:rsid w:val="00A70EB6"/>
    <w:rsid w:val="00A76F35"/>
    <w:rsid w:val="00A81129"/>
    <w:rsid w:val="00A834C5"/>
    <w:rsid w:val="00A909BA"/>
    <w:rsid w:val="00A93697"/>
    <w:rsid w:val="00AA1D5A"/>
    <w:rsid w:val="00AA42C4"/>
    <w:rsid w:val="00AA4B84"/>
    <w:rsid w:val="00AA7487"/>
    <w:rsid w:val="00AA7535"/>
    <w:rsid w:val="00AB38AB"/>
    <w:rsid w:val="00AC0CE8"/>
    <w:rsid w:val="00AD4AAF"/>
    <w:rsid w:val="00AD57DD"/>
    <w:rsid w:val="00AE3294"/>
    <w:rsid w:val="00AE69B3"/>
    <w:rsid w:val="00AE7FE9"/>
    <w:rsid w:val="00AF30E5"/>
    <w:rsid w:val="00AF5C55"/>
    <w:rsid w:val="00B00602"/>
    <w:rsid w:val="00B05E2B"/>
    <w:rsid w:val="00B07816"/>
    <w:rsid w:val="00B11F17"/>
    <w:rsid w:val="00B13C60"/>
    <w:rsid w:val="00B1515D"/>
    <w:rsid w:val="00B22379"/>
    <w:rsid w:val="00B23818"/>
    <w:rsid w:val="00B245D5"/>
    <w:rsid w:val="00B24AAC"/>
    <w:rsid w:val="00B24D23"/>
    <w:rsid w:val="00B27A6B"/>
    <w:rsid w:val="00B34154"/>
    <w:rsid w:val="00B35BC6"/>
    <w:rsid w:val="00B37CFF"/>
    <w:rsid w:val="00B402CE"/>
    <w:rsid w:val="00B43AF6"/>
    <w:rsid w:val="00B476C5"/>
    <w:rsid w:val="00B5180A"/>
    <w:rsid w:val="00B51CC0"/>
    <w:rsid w:val="00B52EF7"/>
    <w:rsid w:val="00B54A98"/>
    <w:rsid w:val="00B568E7"/>
    <w:rsid w:val="00B7135D"/>
    <w:rsid w:val="00B714E9"/>
    <w:rsid w:val="00B753EC"/>
    <w:rsid w:val="00B7750F"/>
    <w:rsid w:val="00B81D68"/>
    <w:rsid w:val="00B829A2"/>
    <w:rsid w:val="00B85500"/>
    <w:rsid w:val="00B85BD0"/>
    <w:rsid w:val="00B86C8A"/>
    <w:rsid w:val="00B86E40"/>
    <w:rsid w:val="00B8768B"/>
    <w:rsid w:val="00B90CF5"/>
    <w:rsid w:val="00B9206C"/>
    <w:rsid w:val="00B93175"/>
    <w:rsid w:val="00BA0D2E"/>
    <w:rsid w:val="00BA17D0"/>
    <w:rsid w:val="00BA46B2"/>
    <w:rsid w:val="00BA6C47"/>
    <w:rsid w:val="00BA7E33"/>
    <w:rsid w:val="00BB07C5"/>
    <w:rsid w:val="00BB2F78"/>
    <w:rsid w:val="00BB4F71"/>
    <w:rsid w:val="00BB5668"/>
    <w:rsid w:val="00BB5C31"/>
    <w:rsid w:val="00BB718A"/>
    <w:rsid w:val="00BC1166"/>
    <w:rsid w:val="00BC75CC"/>
    <w:rsid w:val="00BD0ABC"/>
    <w:rsid w:val="00BD1404"/>
    <w:rsid w:val="00BD1709"/>
    <w:rsid w:val="00BD18E9"/>
    <w:rsid w:val="00BD3B77"/>
    <w:rsid w:val="00BD4E25"/>
    <w:rsid w:val="00BD5178"/>
    <w:rsid w:val="00BD6629"/>
    <w:rsid w:val="00BD6B38"/>
    <w:rsid w:val="00BD757E"/>
    <w:rsid w:val="00BE4A2B"/>
    <w:rsid w:val="00BE54D4"/>
    <w:rsid w:val="00BF17A4"/>
    <w:rsid w:val="00BF33BE"/>
    <w:rsid w:val="00BF3B6B"/>
    <w:rsid w:val="00BF612A"/>
    <w:rsid w:val="00C01E19"/>
    <w:rsid w:val="00C02A40"/>
    <w:rsid w:val="00C06552"/>
    <w:rsid w:val="00C065A2"/>
    <w:rsid w:val="00C148A1"/>
    <w:rsid w:val="00C148B9"/>
    <w:rsid w:val="00C20A97"/>
    <w:rsid w:val="00C268F2"/>
    <w:rsid w:val="00C326D3"/>
    <w:rsid w:val="00C36C2C"/>
    <w:rsid w:val="00C3776C"/>
    <w:rsid w:val="00C47619"/>
    <w:rsid w:val="00C573A1"/>
    <w:rsid w:val="00C714E1"/>
    <w:rsid w:val="00C74CA3"/>
    <w:rsid w:val="00C75336"/>
    <w:rsid w:val="00C76D15"/>
    <w:rsid w:val="00C8501C"/>
    <w:rsid w:val="00C870A2"/>
    <w:rsid w:val="00C87B5D"/>
    <w:rsid w:val="00C900F0"/>
    <w:rsid w:val="00C9247C"/>
    <w:rsid w:val="00C954B6"/>
    <w:rsid w:val="00CA27C6"/>
    <w:rsid w:val="00CA41C6"/>
    <w:rsid w:val="00CA68A5"/>
    <w:rsid w:val="00CA68DD"/>
    <w:rsid w:val="00CB6037"/>
    <w:rsid w:val="00CC0F2C"/>
    <w:rsid w:val="00CC2B66"/>
    <w:rsid w:val="00CC5A4D"/>
    <w:rsid w:val="00CC5E73"/>
    <w:rsid w:val="00CD1574"/>
    <w:rsid w:val="00CD15D6"/>
    <w:rsid w:val="00CD220D"/>
    <w:rsid w:val="00CD4C58"/>
    <w:rsid w:val="00CD6A94"/>
    <w:rsid w:val="00CD6E1F"/>
    <w:rsid w:val="00CD7645"/>
    <w:rsid w:val="00CE5997"/>
    <w:rsid w:val="00CF109B"/>
    <w:rsid w:val="00CF254D"/>
    <w:rsid w:val="00CF353A"/>
    <w:rsid w:val="00CF5284"/>
    <w:rsid w:val="00D011D0"/>
    <w:rsid w:val="00D01E54"/>
    <w:rsid w:val="00D06525"/>
    <w:rsid w:val="00D121B4"/>
    <w:rsid w:val="00D12545"/>
    <w:rsid w:val="00D1469E"/>
    <w:rsid w:val="00D15A78"/>
    <w:rsid w:val="00D15E00"/>
    <w:rsid w:val="00D16825"/>
    <w:rsid w:val="00D26696"/>
    <w:rsid w:val="00D26A3F"/>
    <w:rsid w:val="00D2751B"/>
    <w:rsid w:val="00D31CBF"/>
    <w:rsid w:val="00D34B85"/>
    <w:rsid w:val="00D36D9F"/>
    <w:rsid w:val="00D4346C"/>
    <w:rsid w:val="00D43BE4"/>
    <w:rsid w:val="00D44F7D"/>
    <w:rsid w:val="00D520A6"/>
    <w:rsid w:val="00D52CC8"/>
    <w:rsid w:val="00D56992"/>
    <w:rsid w:val="00D63AF9"/>
    <w:rsid w:val="00D66CDC"/>
    <w:rsid w:val="00D70623"/>
    <w:rsid w:val="00D750CF"/>
    <w:rsid w:val="00D80237"/>
    <w:rsid w:val="00D802F0"/>
    <w:rsid w:val="00D8745D"/>
    <w:rsid w:val="00D93D1B"/>
    <w:rsid w:val="00DA2BA5"/>
    <w:rsid w:val="00DA3175"/>
    <w:rsid w:val="00DA4F4E"/>
    <w:rsid w:val="00DA7A78"/>
    <w:rsid w:val="00DB3F1D"/>
    <w:rsid w:val="00DB61BD"/>
    <w:rsid w:val="00DC1541"/>
    <w:rsid w:val="00DC3745"/>
    <w:rsid w:val="00DD3E8B"/>
    <w:rsid w:val="00DD69AA"/>
    <w:rsid w:val="00DD6A20"/>
    <w:rsid w:val="00DE2BB6"/>
    <w:rsid w:val="00DE67E8"/>
    <w:rsid w:val="00DF1B20"/>
    <w:rsid w:val="00DF241A"/>
    <w:rsid w:val="00DF3AAC"/>
    <w:rsid w:val="00DF4B7F"/>
    <w:rsid w:val="00E031FD"/>
    <w:rsid w:val="00E133DD"/>
    <w:rsid w:val="00E17476"/>
    <w:rsid w:val="00E17850"/>
    <w:rsid w:val="00E20635"/>
    <w:rsid w:val="00E20D3A"/>
    <w:rsid w:val="00E23AC2"/>
    <w:rsid w:val="00E25E00"/>
    <w:rsid w:val="00E31D5E"/>
    <w:rsid w:val="00E34C05"/>
    <w:rsid w:val="00E53836"/>
    <w:rsid w:val="00E53C1E"/>
    <w:rsid w:val="00E55CE0"/>
    <w:rsid w:val="00E57AC6"/>
    <w:rsid w:val="00E60B8A"/>
    <w:rsid w:val="00E63A08"/>
    <w:rsid w:val="00E669B3"/>
    <w:rsid w:val="00E72C16"/>
    <w:rsid w:val="00E74638"/>
    <w:rsid w:val="00E87DAC"/>
    <w:rsid w:val="00E91DC3"/>
    <w:rsid w:val="00EA032C"/>
    <w:rsid w:val="00EA5A81"/>
    <w:rsid w:val="00EA74BF"/>
    <w:rsid w:val="00EB3828"/>
    <w:rsid w:val="00EC0DC0"/>
    <w:rsid w:val="00EC4622"/>
    <w:rsid w:val="00ED22DD"/>
    <w:rsid w:val="00ED3FE4"/>
    <w:rsid w:val="00ED53FA"/>
    <w:rsid w:val="00EE5842"/>
    <w:rsid w:val="00EF7486"/>
    <w:rsid w:val="00EF78CA"/>
    <w:rsid w:val="00EF7C75"/>
    <w:rsid w:val="00F01322"/>
    <w:rsid w:val="00F0232E"/>
    <w:rsid w:val="00F04B90"/>
    <w:rsid w:val="00F054B2"/>
    <w:rsid w:val="00F138DA"/>
    <w:rsid w:val="00F141F0"/>
    <w:rsid w:val="00F14CAC"/>
    <w:rsid w:val="00F156D6"/>
    <w:rsid w:val="00F25439"/>
    <w:rsid w:val="00F260FF"/>
    <w:rsid w:val="00F30F44"/>
    <w:rsid w:val="00F31454"/>
    <w:rsid w:val="00F36E8C"/>
    <w:rsid w:val="00F4280E"/>
    <w:rsid w:val="00F439FB"/>
    <w:rsid w:val="00F43DFD"/>
    <w:rsid w:val="00F44A64"/>
    <w:rsid w:val="00F455F3"/>
    <w:rsid w:val="00F45DC1"/>
    <w:rsid w:val="00F50B12"/>
    <w:rsid w:val="00F50B7B"/>
    <w:rsid w:val="00F54A21"/>
    <w:rsid w:val="00F61EA7"/>
    <w:rsid w:val="00F62B18"/>
    <w:rsid w:val="00F65BE0"/>
    <w:rsid w:val="00F72361"/>
    <w:rsid w:val="00F77C22"/>
    <w:rsid w:val="00F820D9"/>
    <w:rsid w:val="00F97C6D"/>
    <w:rsid w:val="00FA770A"/>
    <w:rsid w:val="00FB0B9A"/>
    <w:rsid w:val="00FB1317"/>
    <w:rsid w:val="00FB1FA2"/>
    <w:rsid w:val="00FB29CB"/>
    <w:rsid w:val="00FC6574"/>
    <w:rsid w:val="00FD4FE8"/>
    <w:rsid w:val="00FE263B"/>
    <w:rsid w:val="00FE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BA"/>
    <w:rPr>
      <w:sz w:val="20"/>
      <w:szCs w:val="20"/>
    </w:rPr>
  </w:style>
  <w:style w:type="paragraph" w:styleId="Heading1">
    <w:name w:val="heading 1"/>
    <w:basedOn w:val="Normal"/>
    <w:next w:val="Normal"/>
    <w:link w:val="Heading1Char"/>
    <w:uiPriority w:val="99"/>
    <w:qFormat/>
    <w:rsid w:val="00C900F0"/>
    <w:pPr>
      <w:keepNext/>
      <w:jc w:val="center"/>
      <w:outlineLvl w:val="0"/>
    </w:pPr>
    <w:rPr>
      <w:rFonts w:ascii="Verdana" w:hAnsi="Verdana"/>
      <w:b/>
      <w:sz w:val="48"/>
    </w:rPr>
  </w:style>
  <w:style w:type="paragraph" w:styleId="Heading2">
    <w:name w:val="heading 2"/>
    <w:basedOn w:val="Normal"/>
    <w:next w:val="Normal"/>
    <w:link w:val="Heading2Char"/>
    <w:uiPriority w:val="99"/>
    <w:qFormat/>
    <w:rsid w:val="00C900F0"/>
    <w:pPr>
      <w:keepNext/>
      <w:jc w:val="center"/>
      <w:outlineLvl w:val="1"/>
    </w:pPr>
    <w:rPr>
      <w:rFonts w:ascii="Verdana" w:hAnsi="Verdana"/>
      <w:b/>
      <w:sz w:val="52"/>
    </w:rPr>
  </w:style>
  <w:style w:type="paragraph" w:styleId="Heading3">
    <w:name w:val="heading 3"/>
    <w:basedOn w:val="Normal"/>
    <w:next w:val="Normal"/>
    <w:link w:val="Heading3Char"/>
    <w:uiPriority w:val="99"/>
    <w:qFormat/>
    <w:rsid w:val="00C900F0"/>
    <w:pPr>
      <w:keepNext/>
      <w:jc w:val="center"/>
      <w:outlineLvl w:val="2"/>
    </w:pPr>
    <w:rPr>
      <w:rFonts w:ascii="Verdana" w:hAnsi="Verdana"/>
      <w:b/>
      <w:sz w:val="36"/>
    </w:rPr>
  </w:style>
  <w:style w:type="paragraph" w:styleId="Heading4">
    <w:name w:val="heading 4"/>
    <w:basedOn w:val="Normal"/>
    <w:next w:val="Normal"/>
    <w:link w:val="Heading4Char"/>
    <w:uiPriority w:val="99"/>
    <w:qFormat/>
    <w:rsid w:val="00C900F0"/>
    <w:pPr>
      <w:keepNext/>
      <w:ind w:firstLine="720"/>
      <w:jc w:val="both"/>
      <w:outlineLvl w:val="3"/>
    </w:pPr>
    <w:rPr>
      <w:rFonts w:ascii="Verdana" w:hAnsi="Verdana"/>
      <w:b/>
      <w:sz w:val="24"/>
      <w:u w:val="single"/>
    </w:rPr>
  </w:style>
  <w:style w:type="paragraph" w:styleId="Heading5">
    <w:name w:val="heading 5"/>
    <w:basedOn w:val="Normal"/>
    <w:next w:val="Normal"/>
    <w:link w:val="Heading5Char"/>
    <w:uiPriority w:val="99"/>
    <w:qFormat/>
    <w:rsid w:val="00C900F0"/>
    <w:pPr>
      <w:keepNext/>
      <w:jc w:val="center"/>
      <w:outlineLvl w:val="4"/>
    </w:pPr>
    <w:rPr>
      <w:rFonts w:ascii="Verdana" w:hAnsi="Verdana"/>
      <w:b/>
    </w:rPr>
  </w:style>
  <w:style w:type="paragraph" w:styleId="Heading6">
    <w:name w:val="heading 6"/>
    <w:basedOn w:val="Normal"/>
    <w:next w:val="Normal"/>
    <w:link w:val="Heading6Char"/>
    <w:uiPriority w:val="99"/>
    <w:qFormat/>
    <w:rsid w:val="00C900F0"/>
    <w:pPr>
      <w:keepNext/>
      <w:jc w:val="center"/>
      <w:outlineLvl w:val="5"/>
    </w:pPr>
    <w:rPr>
      <w:rFonts w:ascii="Verdana" w:hAnsi="Verdan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4C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A44C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A44C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A44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CA44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A44CD"/>
    <w:rPr>
      <w:rFonts w:asciiTheme="minorHAnsi" w:eastAsiaTheme="minorEastAsia" w:hAnsiTheme="minorHAnsi" w:cstheme="minorBidi"/>
      <w:b/>
      <w:bCs/>
    </w:rPr>
  </w:style>
  <w:style w:type="paragraph" w:styleId="BodyText">
    <w:name w:val="Body Text"/>
    <w:basedOn w:val="Normal"/>
    <w:link w:val="BodyTextChar"/>
    <w:uiPriority w:val="99"/>
    <w:rsid w:val="00C900F0"/>
    <w:pPr>
      <w:jc w:val="center"/>
    </w:pPr>
    <w:rPr>
      <w:rFonts w:ascii="Verdana" w:hAnsi="Verdana"/>
      <w:b/>
      <w:sz w:val="24"/>
    </w:rPr>
  </w:style>
  <w:style w:type="character" w:customStyle="1" w:styleId="BodyTextChar">
    <w:name w:val="Body Text Char"/>
    <w:basedOn w:val="DefaultParagraphFont"/>
    <w:link w:val="BodyText"/>
    <w:uiPriority w:val="99"/>
    <w:semiHidden/>
    <w:rsid w:val="00CA44CD"/>
    <w:rPr>
      <w:sz w:val="20"/>
      <w:szCs w:val="20"/>
    </w:rPr>
  </w:style>
  <w:style w:type="character" w:styleId="Hyperlink">
    <w:name w:val="Hyperlink"/>
    <w:basedOn w:val="DefaultParagraphFont"/>
    <w:uiPriority w:val="99"/>
    <w:rsid w:val="00C900F0"/>
    <w:rPr>
      <w:rFonts w:cs="Times New Roman"/>
      <w:color w:val="0000FF"/>
      <w:u w:val="single"/>
    </w:rPr>
  </w:style>
  <w:style w:type="paragraph" w:styleId="Footer">
    <w:name w:val="footer"/>
    <w:basedOn w:val="Normal"/>
    <w:link w:val="FooterChar"/>
    <w:uiPriority w:val="99"/>
    <w:rsid w:val="00C900F0"/>
    <w:pPr>
      <w:tabs>
        <w:tab w:val="center" w:pos="4320"/>
        <w:tab w:val="right" w:pos="8640"/>
      </w:tabs>
    </w:pPr>
  </w:style>
  <w:style w:type="character" w:customStyle="1" w:styleId="FooterChar">
    <w:name w:val="Footer Char"/>
    <w:basedOn w:val="DefaultParagraphFont"/>
    <w:link w:val="Footer"/>
    <w:uiPriority w:val="99"/>
    <w:semiHidden/>
    <w:rsid w:val="00CA44CD"/>
    <w:rPr>
      <w:sz w:val="20"/>
      <w:szCs w:val="20"/>
    </w:rPr>
  </w:style>
  <w:style w:type="character" w:styleId="PageNumber">
    <w:name w:val="page number"/>
    <w:basedOn w:val="DefaultParagraphFont"/>
    <w:uiPriority w:val="99"/>
    <w:rsid w:val="00C900F0"/>
    <w:rPr>
      <w:rFonts w:cs="Times New Roman"/>
    </w:rPr>
  </w:style>
  <w:style w:type="paragraph" w:styleId="Header">
    <w:name w:val="header"/>
    <w:basedOn w:val="Normal"/>
    <w:link w:val="HeaderChar"/>
    <w:uiPriority w:val="99"/>
    <w:rsid w:val="00C900F0"/>
    <w:pPr>
      <w:tabs>
        <w:tab w:val="center" w:pos="4320"/>
        <w:tab w:val="right" w:pos="8640"/>
      </w:tabs>
    </w:pPr>
  </w:style>
  <w:style w:type="character" w:customStyle="1" w:styleId="HeaderChar">
    <w:name w:val="Header Char"/>
    <w:basedOn w:val="DefaultParagraphFont"/>
    <w:link w:val="Header"/>
    <w:uiPriority w:val="99"/>
    <w:semiHidden/>
    <w:rsid w:val="00CA44CD"/>
    <w:rPr>
      <w:sz w:val="20"/>
      <w:szCs w:val="20"/>
    </w:rPr>
  </w:style>
  <w:style w:type="paragraph" w:styleId="BodyTextIndent">
    <w:name w:val="Body Text Indent"/>
    <w:basedOn w:val="Normal"/>
    <w:link w:val="BodyTextIndentChar"/>
    <w:uiPriority w:val="99"/>
    <w:rsid w:val="00C900F0"/>
    <w:pPr>
      <w:ind w:left="720"/>
      <w:jc w:val="both"/>
    </w:pPr>
    <w:rPr>
      <w:rFonts w:ascii="Verdana" w:hAnsi="Verdana"/>
      <w:sz w:val="24"/>
    </w:rPr>
  </w:style>
  <w:style w:type="character" w:customStyle="1" w:styleId="BodyTextIndentChar">
    <w:name w:val="Body Text Indent Char"/>
    <w:basedOn w:val="DefaultParagraphFont"/>
    <w:link w:val="BodyTextIndent"/>
    <w:uiPriority w:val="99"/>
    <w:semiHidden/>
    <w:rsid w:val="00CA44CD"/>
    <w:rPr>
      <w:sz w:val="20"/>
      <w:szCs w:val="20"/>
    </w:rPr>
  </w:style>
  <w:style w:type="paragraph" w:styleId="BodyText2">
    <w:name w:val="Body Text 2"/>
    <w:basedOn w:val="Normal"/>
    <w:link w:val="BodyText2Char"/>
    <w:uiPriority w:val="99"/>
    <w:rsid w:val="00C900F0"/>
    <w:pPr>
      <w:jc w:val="both"/>
    </w:pPr>
    <w:rPr>
      <w:rFonts w:ascii="Verdana" w:hAnsi="Verdana"/>
      <w:sz w:val="24"/>
    </w:rPr>
  </w:style>
  <w:style w:type="character" w:customStyle="1" w:styleId="BodyText2Char">
    <w:name w:val="Body Text 2 Char"/>
    <w:basedOn w:val="DefaultParagraphFont"/>
    <w:link w:val="BodyText2"/>
    <w:uiPriority w:val="99"/>
    <w:semiHidden/>
    <w:rsid w:val="00CA44CD"/>
    <w:rPr>
      <w:sz w:val="20"/>
      <w:szCs w:val="20"/>
    </w:rPr>
  </w:style>
  <w:style w:type="character" w:styleId="FollowedHyperlink">
    <w:name w:val="FollowedHyperlink"/>
    <w:basedOn w:val="DefaultParagraphFont"/>
    <w:uiPriority w:val="99"/>
    <w:rsid w:val="00C900F0"/>
    <w:rPr>
      <w:rFonts w:cs="Times New Roman"/>
      <w:color w:val="800080"/>
      <w:u w:val="single"/>
    </w:rPr>
  </w:style>
  <w:style w:type="paragraph" w:styleId="DocumentMap">
    <w:name w:val="Document Map"/>
    <w:basedOn w:val="Normal"/>
    <w:link w:val="DocumentMapChar"/>
    <w:uiPriority w:val="99"/>
    <w:semiHidden/>
    <w:rsid w:val="00C900F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A44CD"/>
    <w:rPr>
      <w:sz w:val="0"/>
      <w:szCs w:val="0"/>
    </w:rPr>
  </w:style>
  <w:style w:type="table" w:styleId="TableGrid">
    <w:name w:val="Table Grid"/>
    <w:basedOn w:val="TableNormal"/>
    <w:uiPriority w:val="99"/>
    <w:rsid w:val="002248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2361"/>
    <w:rPr>
      <w:rFonts w:ascii="Tahoma" w:hAnsi="Tahoma" w:cs="Tahoma"/>
      <w:sz w:val="16"/>
      <w:szCs w:val="16"/>
    </w:rPr>
  </w:style>
  <w:style w:type="character" w:customStyle="1" w:styleId="BalloonTextChar">
    <w:name w:val="Balloon Text Char"/>
    <w:basedOn w:val="DefaultParagraphFont"/>
    <w:link w:val="BalloonText"/>
    <w:uiPriority w:val="99"/>
    <w:semiHidden/>
    <w:rsid w:val="00CA44CD"/>
    <w:rPr>
      <w:sz w:val="0"/>
      <w:szCs w:val="0"/>
    </w:rPr>
  </w:style>
  <w:style w:type="paragraph" w:styleId="List">
    <w:name w:val="List"/>
    <w:basedOn w:val="Normal"/>
    <w:uiPriority w:val="99"/>
    <w:rsid w:val="00415CF7"/>
    <w:pPr>
      <w:ind w:left="360" w:hanging="360"/>
    </w:pPr>
  </w:style>
  <w:style w:type="paragraph" w:styleId="List2">
    <w:name w:val="List 2"/>
    <w:basedOn w:val="Normal"/>
    <w:uiPriority w:val="99"/>
    <w:rsid w:val="00415CF7"/>
    <w:pPr>
      <w:ind w:left="720" w:hanging="360"/>
    </w:pPr>
  </w:style>
  <w:style w:type="paragraph" w:styleId="List3">
    <w:name w:val="List 3"/>
    <w:basedOn w:val="Normal"/>
    <w:uiPriority w:val="99"/>
    <w:rsid w:val="00415CF7"/>
    <w:pPr>
      <w:ind w:left="1080" w:hanging="360"/>
    </w:pPr>
  </w:style>
  <w:style w:type="paragraph" w:styleId="List4">
    <w:name w:val="List 4"/>
    <w:basedOn w:val="Normal"/>
    <w:uiPriority w:val="99"/>
    <w:rsid w:val="00415CF7"/>
    <w:pPr>
      <w:ind w:left="1440" w:hanging="360"/>
    </w:pPr>
  </w:style>
  <w:style w:type="paragraph" w:styleId="List5">
    <w:name w:val="List 5"/>
    <w:basedOn w:val="Normal"/>
    <w:uiPriority w:val="99"/>
    <w:rsid w:val="00415CF7"/>
    <w:pPr>
      <w:ind w:left="1800" w:hanging="360"/>
    </w:pPr>
  </w:style>
  <w:style w:type="paragraph" w:styleId="Date">
    <w:name w:val="Date"/>
    <w:basedOn w:val="Normal"/>
    <w:next w:val="Normal"/>
    <w:link w:val="DateChar"/>
    <w:uiPriority w:val="99"/>
    <w:rsid w:val="00415CF7"/>
  </w:style>
  <w:style w:type="character" w:customStyle="1" w:styleId="DateChar">
    <w:name w:val="Date Char"/>
    <w:basedOn w:val="DefaultParagraphFont"/>
    <w:link w:val="Date"/>
    <w:uiPriority w:val="99"/>
    <w:semiHidden/>
    <w:rsid w:val="00CA44CD"/>
    <w:rPr>
      <w:sz w:val="20"/>
      <w:szCs w:val="20"/>
    </w:rPr>
  </w:style>
  <w:style w:type="paragraph" w:styleId="ListBullet">
    <w:name w:val="List Bullet"/>
    <w:basedOn w:val="Normal"/>
    <w:autoRedefine/>
    <w:uiPriority w:val="99"/>
    <w:rsid w:val="00415CF7"/>
    <w:pPr>
      <w:tabs>
        <w:tab w:val="num" w:pos="360"/>
      </w:tabs>
      <w:ind w:left="360" w:hanging="360"/>
    </w:pPr>
  </w:style>
  <w:style w:type="paragraph" w:styleId="ListBullet2">
    <w:name w:val="List Bullet 2"/>
    <w:basedOn w:val="Normal"/>
    <w:autoRedefine/>
    <w:uiPriority w:val="99"/>
    <w:rsid w:val="00415CF7"/>
    <w:pPr>
      <w:tabs>
        <w:tab w:val="num" w:pos="720"/>
      </w:tabs>
      <w:ind w:left="720" w:hanging="360"/>
    </w:pPr>
  </w:style>
  <w:style w:type="paragraph" w:styleId="ListBullet5">
    <w:name w:val="List Bullet 5"/>
    <w:basedOn w:val="Normal"/>
    <w:autoRedefine/>
    <w:uiPriority w:val="99"/>
    <w:rsid w:val="00415CF7"/>
    <w:pPr>
      <w:tabs>
        <w:tab w:val="num" w:pos="1800"/>
      </w:tabs>
      <w:ind w:left="1800" w:hanging="360"/>
    </w:pPr>
  </w:style>
  <w:style w:type="paragraph" w:styleId="ListContinue">
    <w:name w:val="List Continue"/>
    <w:basedOn w:val="Normal"/>
    <w:uiPriority w:val="99"/>
    <w:rsid w:val="00415CF7"/>
    <w:pPr>
      <w:spacing w:after="120"/>
      <w:ind w:left="360"/>
    </w:pPr>
  </w:style>
  <w:style w:type="paragraph" w:styleId="ListContinue2">
    <w:name w:val="List Continue 2"/>
    <w:basedOn w:val="Normal"/>
    <w:uiPriority w:val="99"/>
    <w:rsid w:val="00415CF7"/>
    <w:pPr>
      <w:spacing w:after="120"/>
      <w:ind w:left="720"/>
    </w:pPr>
  </w:style>
  <w:style w:type="paragraph" w:styleId="ListContinue4">
    <w:name w:val="List Continue 4"/>
    <w:basedOn w:val="Normal"/>
    <w:uiPriority w:val="99"/>
    <w:rsid w:val="00415CF7"/>
    <w:pPr>
      <w:spacing w:after="120"/>
      <w:ind w:left="1440"/>
    </w:pPr>
  </w:style>
  <w:style w:type="paragraph" w:styleId="Caption">
    <w:name w:val="caption"/>
    <w:basedOn w:val="Normal"/>
    <w:next w:val="Normal"/>
    <w:uiPriority w:val="99"/>
    <w:qFormat/>
    <w:rsid w:val="00415CF7"/>
    <w:pPr>
      <w:spacing w:before="120" w:after="120"/>
    </w:pPr>
    <w:rPr>
      <w:b/>
      <w:bCs/>
    </w:rPr>
  </w:style>
  <w:style w:type="paragraph" w:styleId="PlainText">
    <w:name w:val="Plain Text"/>
    <w:basedOn w:val="Normal"/>
    <w:link w:val="PlainTextChar"/>
    <w:uiPriority w:val="99"/>
    <w:rsid w:val="00F44A64"/>
    <w:rPr>
      <w:rFonts w:ascii="Courier New" w:hAnsi="Courier New" w:cs="Courier New"/>
    </w:rPr>
  </w:style>
  <w:style w:type="character" w:customStyle="1" w:styleId="PlainTextChar">
    <w:name w:val="Plain Text Char"/>
    <w:basedOn w:val="DefaultParagraphFont"/>
    <w:link w:val="PlainText"/>
    <w:uiPriority w:val="99"/>
    <w:semiHidden/>
    <w:rsid w:val="00CA44CD"/>
    <w:rPr>
      <w:rFonts w:ascii="Courier New" w:hAnsi="Courier New" w:cs="Courier New"/>
      <w:sz w:val="20"/>
      <w:szCs w:val="20"/>
    </w:rPr>
  </w:style>
  <w:style w:type="paragraph" w:styleId="ListParagraph">
    <w:name w:val="List Paragraph"/>
    <w:basedOn w:val="Normal"/>
    <w:uiPriority w:val="34"/>
    <w:qFormat/>
    <w:rsid w:val="002340F9"/>
    <w:pPr>
      <w:ind w:left="720"/>
    </w:pPr>
  </w:style>
  <w:style w:type="paragraph" w:styleId="BodyText3">
    <w:name w:val="Body Text 3"/>
    <w:basedOn w:val="Normal"/>
    <w:link w:val="BodyText3Char"/>
    <w:uiPriority w:val="99"/>
    <w:semiHidden/>
    <w:unhideWhenUsed/>
    <w:rsid w:val="00D2751B"/>
    <w:pPr>
      <w:spacing w:after="120"/>
    </w:pPr>
    <w:rPr>
      <w:sz w:val="16"/>
      <w:szCs w:val="16"/>
    </w:rPr>
  </w:style>
  <w:style w:type="character" w:customStyle="1" w:styleId="BodyText3Char">
    <w:name w:val="Body Text 3 Char"/>
    <w:basedOn w:val="DefaultParagraphFont"/>
    <w:link w:val="BodyText3"/>
    <w:uiPriority w:val="99"/>
    <w:semiHidden/>
    <w:rsid w:val="00D2751B"/>
    <w:rPr>
      <w:sz w:val="16"/>
      <w:szCs w:val="16"/>
    </w:rPr>
  </w:style>
  <w:style w:type="paragraph" w:styleId="NormalWeb">
    <w:name w:val="Normal (Web)"/>
    <w:basedOn w:val="Normal"/>
    <w:uiPriority w:val="99"/>
    <w:semiHidden/>
    <w:unhideWhenUsed/>
    <w:rsid w:val="00B52EF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BA"/>
    <w:rPr>
      <w:sz w:val="20"/>
      <w:szCs w:val="20"/>
    </w:rPr>
  </w:style>
  <w:style w:type="paragraph" w:styleId="Heading1">
    <w:name w:val="heading 1"/>
    <w:basedOn w:val="Normal"/>
    <w:next w:val="Normal"/>
    <w:link w:val="Heading1Char"/>
    <w:uiPriority w:val="99"/>
    <w:qFormat/>
    <w:rsid w:val="00C900F0"/>
    <w:pPr>
      <w:keepNext/>
      <w:jc w:val="center"/>
      <w:outlineLvl w:val="0"/>
    </w:pPr>
    <w:rPr>
      <w:rFonts w:ascii="Verdana" w:hAnsi="Verdana"/>
      <w:b/>
      <w:sz w:val="48"/>
    </w:rPr>
  </w:style>
  <w:style w:type="paragraph" w:styleId="Heading2">
    <w:name w:val="heading 2"/>
    <w:basedOn w:val="Normal"/>
    <w:next w:val="Normal"/>
    <w:link w:val="Heading2Char"/>
    <w:uiPriority w:val="99"/>
    <w:qFormat/>
    <w:rsid w:val="00C900F0"/>
    <w:pPr>
      <w:keepNext/>
      <w:jc w:val="center"/>
      <w:outlineLvl w:val="1"/>
    </w:pPr>
    <w:rPr>
      <w:rFonts w:ascii="Verdana" w:hAnsi="Verdana"/>
      <w:b/>
      <w:sz w:val="52"/>
    </w:rPr>
  </w:style>
  <w:style w:type="paragraph" w:styleId="Heading3">
    <w:name w:val="heading 3"/>
    <w:basedOn w:val="Normal"/>
    <w:next w:val="Normal"/>
    <w:link w:val="Heading3Char"/>
    <w:uiPriority w:val="99"/>
    <w:qFormat/>
    <w:rsid w:val="00C900F0"/>
    <w:pPr>
      <w:keepNext/>
      <w:jc w:val="center"/>
      <w:outlineLvl w:val="2"/>
    </w:pPr>
    <w:rPr>
      <w:rFonts w:ascii="Verdana" w:hAnsi="Verdana"/>
      <w:b/>
      <w:sz w:val="36"/>
    </w:rPr>
  </w:style>
  <w:style w:type="paragraph" w:styleId="Heading4">
    <w:name w:val="heading 4"/>
    <w:basedOn w:val="Normal"/>
    <w:next w:val="Normal"/>
    <w:link w:val="Heading4Char"/>
    <w:uiPriority w:val="99"/>
    <w:qFormat/>
    <w:rsid w:val="00C900F0"/>
    <w:pPr>
      <w:keepNext/>
      <w:ind w:firstLine="720"/>
      <w:jc w:val="both"/>
      <w:outlineLvl w:val="3"/>
    </w:pPr>
    <w:rPr>
      <w:rFonts w:ascii="Verdana" w:hAnsi="Verdana"/>
      <w:b/>
      <w:sz w:val="24"/>
      <w:u w:val="single"/>
    </w:rPr>
  </w:style>
  <w:style w:type="paragraph" w:styleId="Heading5">
    <w:name w:val="heading 5"/>
    <w:basedOn w:val="Normal"/>
    <w:next w:val="Normal"/>
    <w:link w:val="Heading5Char"/>
    <w:uiPriority w:val="99"/>
    <w:qFormat/>
    <w:rsid w:val="00C900F0"/>
    <w:pPr>
      <w:keepNext/>
      <w:jc w:val="center"/>
      <w:outlineLvl w:val="4"/>
    </w:pPr>
    <w:rPr>
      <w:rFonts w:ascii="Verdana" w:hAnsi="Verdana"/>
      <w:b/>
    </w:rPr>
  </w:style>
  <w:style w:type="paragraph" w:styleId="Heading6">
    <w:name w:val="heading 6"/>
    <w:basedOn w:val="Normal"/>
    <w:next w:val="Normal"/>
    <w:link w:val="Heading6Char"/>
    <w:uiPriority w:val="99"/>
    <w:qFormat/>
    <w:rsid w:val="00C900F0"/>
    <w:pPr>
      <w:keepNext/>
      <w:jc w:val="center"/>
      <w:outlineLvl w:val="5"/>
    </w:pPr>
    <w:rPr>
      <w:rFonts w:ascii="Verdana" w:hAnsi="Verdan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4C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A44C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A44C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A44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CA44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A44CD"/>
    <w:rPr>
      <w:rFonts w:asciiTheme="minorHAnsi" w:eastAsiaTheme="minorEastAsia" w:hAnsiTheme="minorHAnsi" w:cstheme="minorBidi"/>
      <w:b/>
      <w:bCs/>
    </w:rPr>
  </w:style>
  <w:style w:type="paragraph" w:styleId="BodyText">
    <w:name w:val="Body Text"/>
    <w:basedOn w:val="Normal"/>
    <w:link w:val="BodyTextChar"/>
    <w:uiPriority w:val="99"/>
    <w:rsid w:val="00C900F0"/>
    <w:pPr>
      <w:jc w:val="center"/>
    </w:pPr>
    <w:rPr>
      <w:rFonts w:ascii="Verdana" w:hAnsi="Verdana"/>
      <w:b/>
      <w:sz w:val="24"/>
    </w:rPr>
  </w:style>
  <w:style w:type="character" w:customStyle="1" w:styleId="BodyTextChar">
    <w:name w:val="Body Text Char"/>
    <w:basedOn w:val="DefaultParagraphFont"/>
    <w:link w:val="BodyText"/>
    <w:uiPriority w:val="99"/>
    <w:semiHidden/>
    <w:rsid w:val="00CA44CD"/>
    <w:rPr>
      <w:sz w:val="20"/>
      <w:szCs w:val="20"/>
    </w:rPr>
  </w:style>
  <w:style w:type="character" w:styleId="Hyperlink">
    <w:name w:val="Hyperlink"/>
    <w:basedOn w:val="DefaultParagraphFont"/>
    <w:uiPriority w:val="99"/>
    <w:rsid w:val="00C900F0"/>
    <w:rPr>
      <w:rFonts w:cs="Times New Roman"/>
      <w:color w:val="0000FF"/>
      <w:u w:val="single"/>
    </w:rPr>
  </w:style>
  <w:style w:type="paragraph" w:styleId="Footer">
    <w:name w:val="footer"/>
    <w:basedOn w:val="Normal"/>
    <w:link w:val="FooterChar"/>
    <w:uiPriority w:val="99"/>
    <w:rsid w:val="00C900F0"/>
    <w:pPr>
      <w:tabs>
        <w:tab w:val="center" w:pos="4320"/>
        <w:tab w:val="right" w:pos="8640"/>
      </w:tabs>
    </w:pPr>
  </w:style>
  <w:style w:type="character" w:customStyle="1" w:styleId="FooterChar">
    <w:name w:val="Footer Char"/>
    <w:basedOn w:val="DefaultParagraphFont"/>
    <w:link w:val="Footer"/>
    <w:uiPriority w:val="99"/>
    <w:semiHidden/>
    <w:rsid w:val="00CA44CD"/>
    <w:rPr>
      <w:sz w:val="20"/>
      <w:szCs w:val="20"/>
    </w:rPr>
  </w:style>
  <w:style w:type="character" w:styleId="PageNumber">
    <w:name w:val="page number"/>
    <w:basedOn w:val="DefaultParagraphFont"/>
    <w:uiPriority w:val="99"/>
    <w:rsid w:val="00C900F0"/>
    <w:rPr>
      <w:rFonts w:cs="Times New Roman"/>
    </w:rPr>
  </w:style>
  <w:style w:type="paragraph" w:styleId="Header">
    <w:name w:val="header"/>
    <w:basedOn w:val="Normal"/>
    <w:link w:val="HeaderChar"/>
    <w:uiPriority w:val="99"/>
    <w:rsid w:val="00C900F0"/>
    <w:pPr>
      <w:tabs>
        <w:tab w:val="center" w:pos="4320"/>
        <w:tab w:val="right" w:pos="8640"/>
      </w:tabs>
    </w:pPr>
  </w:style>
  <w:style w:type="character" w:customStyle="1" w:styleId="HeaderChar">
    <w:name w:val="Header Char"/>
    <w:basedOn w:val="DefaultParagraphFont"/>
    <w:link w:val="Header"/>
    <w:uiPriority w:val="99"/>
    <w:semiHidden/>
    <w:rsid w:val="00CA44CD"/>
    <w:rPr>
      <w:sz w:val="20"/>
      <w:szCs w:val="20"/>
    </w:rPr>
  </w:style>
  <w:style w:type="paragraph" w:styleId="BodyTextIndent">
    <w:name w:val="Body Text Indent"/>
    <w:basedOn w:val="Normal"/>
    <w:link w:val="BodyTextIndentChar"/>
    <w:uiPriority w:val="99"/>
    <w:rsid w:val="00C900F0"/>
    <w:pPr>
      <w:ind w:left="720"/>
      <w:jc w:val="both"/>
    </w:pPr>
    <w:rPr>
      <w:rFonts w:ascii="Verdana" w:hAnsi="Verdana"/>
      <w:sz w:val="24"/>
    </w:rPr>
  </w:style>
  <w:style w:type="character" w:customStyle="1" w:styleId="BodyTextIndentChar">
    <w:name w:val="Body Text Indent Char"/>
    <w:basedOn w:val="DefaultParagraphFont"/>
    <w:link w:val="BodyTextIndent"/>
    <w:uiPriority w:val="99"/>
    <w:semiHidden/>
    <w:rsid w:val="00CA44CD"/>
    <w:rPr>
      <w:sz w:val="20"/>
      <w:szCs w:val="20"/>
    </w:rPr>
  </w:style>
  <w:style w:type="paragraph" w:styleId="BodyText2">
    <w:name w:val="Body Text 2"/>
    <w:basedOn w:val="Normal"/>
    <w:link w:val="BodyText2Char"/>
    <w:uiPriority w:val="99"/>
    <w:rsid w:val="00C900F0"/>
    <w:pPr>
      <w:jc w:val="both"/>
    </w:pPr>
    <w:rPr>
      <w:rFonts w:ascii="Verdana" w:hAnsi="Verdana"/>
      <w:sz w:val="24"/>
    </w:rPr>
  </w:style>
  <w:style w:type="character" w:customStyle="1" w:styleId="BodyText2Char">
    <w:name w:val="Body Text 2 Char"/>
    <w:basedOn w:val="DefaultParagraphFont"/>
    <w:link w:val="BodyText2"/>
    <w:uiPriority w:val="99"/>
    <w:semiHidden/>
    <w:rsid w:val="00CA44CD"/>
    <w:rPr>
      <w:sz w:val="20"/>
      <w:szCs w:val="20"/>
    </w:rPr>
  </w:style>
  <w:style w:type="character" w:styleId="FollowedHyperlink">
    <w:name w:val="FollowedHyperlink"/>
    <w:basedOn w:val="DefaultParagraphFont"/>
    <w:uiPriority w:val="99"/>
    <w:rsid w:val="00C900F0"/>
    <w:rPr>
      <w:rFonts w:cs="Times New Roman"/>
      <w:color w:val="800080"/>
      <w:u w:val="single"/>
    </w:rPr>
  </w:style>
  <w:style w:type="paragraph" w:styleId="DocumentMap">
    <w:name w:val="Document Map"/>
    <w:basedOn w:val="Normal"/>
    <w:link w:val="DocumentMapChar"/>
    <w:uiPriority w:val="99"/>
    <w:semiHidden/>
    <w:rsid w:val="00C900F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A44CD"/>
    <w:rPr>
      <w:sz w:val="0"/>
      <w:szCs w:val="0"/>
    </w:rPr>
  </w:style>
  <w:style w:type="table" w:styleId="TableGrid">
    <w:name w:val="Table Grid"/>
    <w:basedOn w:val="TableNormal"/>
    <w:uiPriority w:val="99"/>
    <w:rsid w:val="002248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2361"/>
    <w:rPr>
      <w:rFonts w:ascii="Tahoma" w:hAnsi="Tahoma" w:cs="Tahoma"/>
      <w:sz w:val="16"/>
      <w:szCs w:val="16"/>
    </w:rPr>
  </w:style>
  <w:style w:type="character" w:customStyle="1" w:styleId="BalloonTextChar">
    <w:name w:val="Balloon Text Char"/>
    <w:basedOn w:val="DefaultParagraphFont"/>
    <w:link w:val="BalloonText"/>
    <w:uiPriority w:val="99"/>
    <w:semiHidden/>
    <w:rsid w:val="00CA44CD"/>
    <w:rPr>
      <w:sz w:val="0"/>
      <w:szCs w:val="0"/>
    </w:rPr>
  </w:style>
  <w:style w:type="paragraph" w:styleId="List">
    <w:name w:val="List"/>
    <w:basedOn w:val="Normal"/>
    <w:uiPriority w:val="99"/>
    <w:rsid w:val="00415CF7"/>
    <w:pPr>
      <w:ind w:left="360" w:hanging="360"/>
    </w:pPr>
  </w:style>
  <w:style w:type="paragraph" w:styleId="List2">
    <w:name w:val="List 2"/>
    <w:basedOn w:val="Normal"/>
    <w:uiPriority w:val="99"/>
    <w:rsid w:val="00415CF7"/>
    <w:pPr>
      <w:ind w:left="720" w:hanging="360"/>
    </w:pPr>
  </w:style>
  <w:style w:type="paragraph" w:styleId="List3">
    <w:name w:val="List 3"/>
    <w:basedOn w:val="Normal"/>
    <w:uiPriority w:val="99"/>
    <w:rsid w:val="00415CF7"/>
    <w:pPr>
      <w:ind w:left="1080" w:hanging="360"/>
    </w:pPr>
  </w:style>
  <w:style w:type="paragraph" w:styleId="List4">
    <w:name w:val="List 4"/>
    <w:basedOn w:val="Normal"/>
    <w:uiPriority w:val="99"/>
    <w:rsid w:val="00415CF7"/>
    <w:pPr>
      <w:ind w:left="1440" w:hanging="360"/>
    </w:pPr>
  </w:style>
  <w:style w:type="paragraph" w:styleId="List5">
    <w:name w:val="List 5"/>
    <w:basedOn w:val="Normal"/>
    <w:uiPriority w:val="99"/>
    <w:rsid w:val="00415CF7"/>
    <w:pPr>
      <w:ind w:left="1800" w:hanging="360"/>
    </w:pPr>
  </w:style>
  <w:style w:type="paragraph" w:styleId="Date">
    <w:name w:val="Date"/>
    <w:basedOn w:val="Normal"/>
    <w:next w:val="Normal"/>
    <w:link w:val="DateChar"/>
    <w:uiPriority w:val="99"/>
    <w:rsid w:val="00415CF7"/>
  </w:style>
  <w:style w:type="character" w:customStyle="1" w:styleId="DateChar">
    <w:name w:val="Date Char"/>
    <w:basedOn w:val="DefaultParagraphFont"/>
    <w:link w:val="Date"/>
    <w:uiPriority w:val="99"/>
    <w:semiHidden/>
    <w:rsid w:val="00CA44CD"/>
    <w:rPr>
      <w:sz w:val="20"/>
      <w:szCs w:val="20"/>
    </w:rPr>
  </w:style>
  <w:style w:type="paragraph" w:styleId="ListBullet">
    <w:name w:val="List Bullet"/>
    <w:basedOn w:val="Normal"/>
    <w:autoRedefine/>
    <w:uiPriority w:val="99"/>
    <w:rsid w:val="00415CF7"/>
    <w:pPr>
      <w:tabs>
        <w:tab w:val="num" w:pos="360"/>
      </w:tabs>
      <w:ind w:left="360" w:hanging="360"/>
    </w:pPr>
  </w:style>
  <w:style w:type="paragraph" w:styleId="ListBullet2">
    <w:name w:val="List Bullet 2"/>
    <w:basedOn w:val="Normal"/>
    <w:autoRedefine/>
    <w:uiPriority w:val="99"/>
    <w:rsid w:val="00415CF7"/>
    <w:pPr>
      <w:tabs>
        <w:tab w:val="num" w:pos="720"/>
      </w:tabs>
      <w:ind w:left="720" w:hanging="360"/>
    </w:pPr>
  </w:style>
  <w:style w:type="paragraph" w:styleId="ListBullet5">
    <w:name w:val="List Bullet 5"/>
    <w:basedOn w:val="Normal"/>
    <w:autoRedefine/>
    <w:uiPriority w:val="99"/>
    <w:rsid w:val="00415CF7"/>
    <w:pPr>
      <w:tabs>
        <w:tab w:val="num" w:pos="1800"/>
      </w:tabs>
      <w:ind w:left="1800" w:hanging="360"/>
    </w:pPr>
  </w:style>
  <w:style w:type="paragraph" w:styleId="ListContinue">
    <w:name w:val="List Continue"/>
    <w:basedOn w:val="Normal"/>
    <w:uiPriority w:val="99"/>
    <w:rsid w:val="00415CF7"/>
    <w:pPr>
      <w:spacing w:after="120"/>
      <w:ind w:left="360"/>
    </w:pPr>
  </w:style>
  <w:style w:type="paragraph" w:styleId="ListContinue2">
    <w:name w:val="List Continue 2"/>
    <w:basedOn w:val="Normal"/>
    <w:uiPriority w:val="99"/>
    <w:rsid w:val="00415CF7"/>
    <w:pPr>
      <w:spacing w:after="120"/>
      <w:ind w:left="720"/>
    </w:pPr>
  </w:style>
  <w:style w:type="paragraph" w:styleId="ListContinue4">
    <w:name w:val="List Continue 4"/>
    <w:basedOn w:val="Normal"/>
    <w:uiPriority w:val="99"/>
    <w:rsid w:val="00415CF7"/>
    <w:pPr>
      <w:spacing w:after="120"/>
      <w:ind w:left="1440"/>
    </w:pPr>
  </w:style>
  <w:style w:type="paragraph" w:styleId="Caption">
    <w:name w:val="caption"/>
    <w:basedOn w:val="Normal"/>
    <w:next w:val="Normal"/>
    <w:uiPriority w:val="99"/>
    <w:qFormat/>
    <w:rsid w:val="00415CF7"/>
    <w:pPr>
      <w:spacing w:before="120" w:after="120"/>
    </w:pPr>
    <w:rPr>
      <w:b/>
      <w:bCs/>
    </w:rPr>
  </w:style>
  <w:style w:type="paragraph" w:styleId="PlainText">
    <w:name w:val="Plain Text"/>
    <w:basedOn w:val="Normal"/>
    <w:link w:val="PlainTextChar"/>
    <w:uiPriority w:val="99"/>
    <w:rsid w:val="00F44A64"/>
    <w:rPr>
      <w:rFonts w:ascii="Courier New" w:hAnsi="Courier New" w:cs="Courier New"/>
    </w:rPr>
  </w:style>
  <w:style w:type="character" w:customStyle="1" w:styleId="PlainTextChar">
    <w:name w:val="Plain Text Char"/>
    <w:basedOn w:val="DefaultParagraphFont"/>
    <w:link w:val="PlainText"/>
    <w:uiPriority w:val="99"/>
    <w:semiHidden/>
    <w:rsid w:val="00CA44CD"/>
    <w:rPr>
      <w:rFonts w:ascii="Courier New" w:hAnsi="Courier New" w:cs="Courier New"/>
      <w:sz w:val="20"/>
      <w:szCs w:val="20"/>
    </w:rPr>
  </w:style>
  <w:style w:type="paragraph" w:styleId="ListParagraph">
    <w:name w:val="List Paragraph"/>
    <w:basedOn w:val="Normal"/>
    <w:uiPriority w:val="34"/>
    <w:qFormat/>
    <w:rsid w:val="002340F9"/>
    <w:pPr>
      <w:ind w:left="720"/>
    </w:pPr>
  </w:style>
  <w:style w:type="paragraph" w:styleId="BodyText3">
    <w:name w:val="Body Text 3"/>
    <w:basedOn w:val="Normal"/>
    <w:link w:val="BodyText3Char"/>
    <w:uiPriority w:val="99"/>
    <w:semiHidden/>
    <w:unhideWhenUsed/>
    <w:rsid w:val="00D2751B"/>
    <w:pPr>
      <w:spacing w:after="120"/>
    </w:pPr>
    <w:rPr>
      <w:sz w:val="16"/>
      <w:szCs w:val="16"/>
    </w:rPr>
  </w:style>
  <w:style w:type="character" w:customStyle="1" w:styleId="BodyText3Char">
    <w:name w:val="Body Text 3 Char"/>
    <w:basedOn w:val="DefaultParagraphFont"/>
    <w:link w:val="BodyText3"/>
    <w:uiPriority w:val="99"/>
    <w:semiHidden/>
    <w:rsid w:val="00D2751B"/>
    <w:rPr>
      <w:sz w:val="16"/>
      <w:szCs w:val="16"/>
    </w:rPr>
  </w:style>
  <w:style w:type="paragraph" w:styleId="NormalWeb">
    <w:name w:val="Normal (Web)"/>
    <w:basedOn w:val="Normal"/>
    <w:uiPriority w:val="99"/>
    <w:semiHidden/>
    <w:unhideWhenUsed/>
    <w:rsid w:val="00B52EF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905">
      <w:bodyDiv w:val="1"/>
      <w:marLeft w:val="0"/>
      <w:marRight w:val="0"/>
      <w:marTop w:val="0"/>
      <w:marBottom w:val="0"/>
      <w:divBdr>
        <w:top w:val="none" w:sz="0" w:space="0" w:color="auto"/>
        <w:left w:val="none" w:sz="0" w:space="0" w:color="auto"/>
        <w:bottom w:val="none" w:sz="0" w:space="0" w:color="auto"/>
        <w:right w:val="none" w:sz="0" w:space="0" w:color="auto"/>
      </w:divBdr>
    </w:div>
    <w:div w:id="206651712">
      <w:bodyDiv w:val="1"/>
      <w:marLeft w:val="0"/>
      <w:marRight w:val="0"/>
      <w:marTop w:val="0"/>
      <w:marBottom w:val="0"/>
      <w:divBdr>
        <w:top w:val="none" w:sz="0" w:space="0" w:color="auto"/>
        <w:left w:val="none" w:sz="0" w:space="0" w:color="auto"/>
        <w:bottom w:val="none" w:sz="0" w:space="0" w:color="auto"/>
        <w:right w:val="none" w:sz="0" w:space="0" w:color="auto"/>
      </w:divBdr>
    </w:div>
    <w:div w:id="324820746">
      <w:bodyDiv w:val="1"/>
      <w:marLeft w:val="0"/>
      <w:marRight w:val="0"/>
      <w:marTop w:val="0"/>
      <w:marBottom w:val="0"/>
      <w:divBdr>
        <w:top w:val="none" w:sz="0" w:space="0" w:color="auto"/>
        <w:left w:val="none" w:sz="0" w:space="0" w:color="auto"/>
        <w:bottom w:val="none" w:sz="0" w:space="0" w:color="auto"/>
        <w:right w:val="none" w:sz="0" w:space="0" w:color="auto"/>
      </w:divBdr>
    </w:div>
    <w:div w:id="591159140">
      <w:bodyDiv w:val="1"/>
      <w:marLeft w:val="0"/>
      <w:marRight w:val="0"/>
      <w:marTop w:val="0"/>
      <w:marBottom w:val="0"/>
      <w:divBdr>
        <w:top w:val="none" w:sz="0" w:space="0" w:color="auto"/>
        <w:left w:val="none" w:sz="0" w:space="0" w:color="auto"/>
        <w:bottom w:val="none" w:sz="0" w:space="0" w:color="auto"/>
        <w:right w:val="none" w:sz="0" w:space="0" w:color="auto"/>
      </w:divBdr>
    </w:div>
    <w:div w:id="636838246">
      <w:marLeft w:val="0"/>
      <w:marRight w:val="0"/>
      <w:marTop w:val="0"/>
      <w:marBottom w:val="0"/>
      <w:divBdr>
        <w:top w:val="none" w:sz="0" w:space="0" w:color="auto"/>
        <w:left w:val="none" w:sz="0" w:space="0" w:color="auto"/>
        <w:bottom w:val="none" w:sz="0" w:space="0" w:color="auto"/>
        <w:right w:val="none" w:sz="0" w:space="0" w:color="auto"/>
      </w:divBdr>
    </w:div>
    <w:div w:id="636838247">
      <w:marLeft w:val="0"/>
      <w:marRight w:val="0"/>
      <w:marTop w:val="0"/>
      <w:marBottom w:val="0"/>
      <w:divBdr>
        <w:top w:val="none" w:sz="0" w:space="0" w:color="auto"/>
        <w:left w:val="none" w:sz="0" w:space="0" w:color="auto"/>
        <w:bottom w:val="none" w:sz="0" w:space="0" w:color="auto"/>
        <w:right w:val="none" w:sz="0" w:space="0" w:color="auto"/>
      </w:divBdr>
    </w:div>
    <w:div w:id="636838248">
      <w:marLeft w:val="0"/>
      <w:marRight w:val="0"/>
      <w:marTop w:val="0"/>
      <w:marBottom w:val="0"/>
      <w:divBdr>
        <w:top w:val="none" w:sz="0" w:space="0" w:color="auto"/>
        <w:left w:val="none" w:sz="0" w:space="0" w:color="auto"/>
        <w:bottom w:val="none" w:sz="0" w:space="0" w:color="auto"/>
        <w:right w:val="none" w:sz="0" w:space="0" w:color="auto"/>
      </w:divBdr>
    </w:div>
    <w:div w:id="636838249">
      <w:marLeft w:val="0"/>
      <w:marRight w:val="0"/>
      <w:marTop w:val="0"/>
      <w:marBottom w:val="0"/>
      <w:divBdr>
        <w:top w:val="none" w:sz="0" w:space="0" w:color="auto"/>
        <w:left w:val="none" w:sz="0" w:space="0" w:color="auto"/>
        <w:bottom w:val="none" w:sz="0" w:space="0" w:color="auto"/>
        <w:right w:val="none" w:sz="0" w:space="0" w:color="auto"/>
      </w:divBdr>
    </w:div>
    <w:div w:id="636838250">
      <w:marLeft w:val="0"/>
      <w:marRight w:val="0"/>
      <w:marTop w:val="0"/>
      <w:marBottom w:val="0"/>
      <w:divBdr>
        <w:top w:val="none" w:sz="0" w:space="0" w:color="auto"/>
        <w:left w:val="none" w:sz="0" w:space="0" w:color="auto"/>
        <w:bottom w:val="none" w:sz="0" w:space="0" w:color="auto"/>
        <w:right w:val="none" w:sz="0" w:space="0" w:color="auto"/>
      </w:divBdr>
    </w:div>
    <w:div w:id="636838251">
      <w:marLeft w:val="0"/>
      <w:marRight w:val="0"/>
      <w:marTop w:val="0"/>
      <w:marBottom w:val="0"/>
      <w:divBdr>
        <w:top w:val="none" w:sz="0" w:space="0" w:color="auto"/>
        <w:left w:val="none" w:sz="0" w:space="0" w:color="auto"/>
        <w:bottom w:val="none" w:sz="0" w:space="0" w:color="auto"/>
        <w:right w:val="none" w:sz="0" w:space="0" w:color="auto"/>
      </w:divBdr>
    </w:div>
    <w:div w:id="636838252">
      <w:marLeft w:val="0"/>
      <w:marRight w:val="0"/>
      <w:marTop w:val="0"/>
      <w:marBottom w:val="0"/>
      <w:divBdr>
        <w:top w:val="none" w:sz="0" w:space="0" w:color="auto"/>
        <w:left w:val="none" w:sz="0" w:space="0" w:color="auto"/>
        <w:bottom w:val="none" w:sz="0" w:space="0" w:color="auto"/>
        <w:right w:val="none" w:sz="0" w:space="0" w:color="auto"/>
      </w:divBdr>
    </w:div>
    <w:div w:id="636838253">
      <w:marLeft w:val="0"/>
      <w:marRight w:val="0"/>
      <w:marTop w:val="0"/>
      <w:marBottom w:val="0"/>
      <w:divBdr>
        <w:top w:val="none" w:sz="0" w:space="0" w:color="auto"/>
        <w:left w:val="none" w:sz="0" w:space="0" w:color="auto"/>
        <w:bottom w:val="none" w:sz="0" w:space="0" w:color="auto"/>
        <w:right w:val="none" w:sz="0" w:space="0" w:color="auto"/>
      </w:divBdr>
    </w:div>
    <w:div w:id="636838254">
      <w:marLeft w:val="0"/>
      <w:marRight w:val="0"/>
      <w:marTop w:val="0"/>
      <w:marBottom w:val="0"/>
      <w:divBdr>
        <w:top w:val="none" w:sz="0" w:space="0" w:color="auto"/>
        <w:left w:val="none" w:sz="0" w:space="0" w:color="auto"/>
        <w:bottom w:val="none" w:sz="0" w:space="0" w:color="auto"/>
        <w:right w:val="none" w:sz="0" w:space="0" w:color="auto"/>
      </w:divBdr>
    </w:div>
    <w:div w:id="636838255">
      <w:marLeft w:val="0"/>
      <w:marRight w:val="0"/>
      <w:marTop w:val="0"/>
      <w:marBottom w:val="0"/>
      <w:divBdr>
        <w:top w:val="none" w:sz="0" w:space="0" w:color="auto"/>
        <w:left w:val="none" w:sz="0" w:space="0" w:color="auto"/>
        <w:bottom w:val="none" w:sz="0" w:space="0" w:color="auto"/>
        <w:right w:val="none" w:sz="0" w:space="0" w:color="auto"/>
      </w:divBdr>
    </w:div>
    <w:div w:id="636838256">
      <w:marLeft w:val="0"/>
      <w:marRight w:val="0"/>
      <w:marTop w:val="0"/>
      <w:marBottom w:val="0"/>
      <w:divBdr>
        <w:top w:val="none" w:sz="0" w:space="0" w:color="auto"/>
        <w:left w:val="none" w:sz="0" w:space="0" w:color="auto"/>
        <w:bottom w:val="none" w:sz="0" w:space="0" w:color="auto"/>
        <w:right w:val="none" w:sz="0" w:space="0" w:color="auto"/>
      </w:divBdr>
    </w:div>
    <w:div w:id="636838257">
      <w:marLeft w:val="0"/>
      <w:marRight w:val="0"/>
      <w:marTop w:val="0"/>
      <w:marBottom w:val="0"/>
      <w:divBdr>
        <w:top w:val="none" w:sz="0" w:space="0" w:color="auto"/>
        <w:left w:val="none" w:sz="0" w:space="0" w:color="auto"/>
        <w:bottom w:val="none" w:sz="0" w:space="0" w:color="auto"/>
        <w:right w:val="none" w:sz="0" w:space="0" w:color="auto"/>
      </w:divBdr>
    </w:div>
    <w:div w:id="636838258">
      <w:marLeft w:val="0"/>
      <w:marRight w:val="0"/>
      <w:marTop w:val="0"/>
      <w:marBottom w:val="0"/>
      <w:divBdr>
        <w:top w:val="none" w:sz="0" w:space="0" w:color="auto"/>
        <w:left w:val="none" w:sz="0" w:space="0" w:color="auto"/>
        <w:bottom w:val="none" w:sz="0" w:space="0" w:color="auto"/>
        <w:right w:val="none" w:sz="0" w:space="0" w:color="auto"/>
      </w:divBdr>
    </w:div>
    <w:div w:id="636838259">
      <w:marLeft w:val="0"/>
      <w:marRight w:val="0"/>
      <w:marTop w:val="0"/>
      <w:marBottom w:val="0"/>
      <w:divBdr>
        <w:top w:val="none" w:sz="0" w:space="0" w:color="auto"/>
        <w:left w:val="none" w:sz="0" w:space="0" w:color="auto"/>
        <w:bottom w:val="none" w:sz="0" w:space="0" w:color="auto"/>
        <w:right w:val="none" w:sz="0" w:space="0" w:color="auto"/>
      </w:divBdr>
    </w:div>
    <w:div w:id="636838260">
      <w:marLeft w:val="0"/>
      <w:marRight w:val="0"/>
      <w:marTop w:val="0"/>
      <w:marBottom w:val="0"/>
      <w:divBdr>
        <w:top w:val="none" w:sz="0" w:space="0" w:color="auto"/>
        <w:left w:val="none" w:sz="0" w:space="0" w:color="auto"/>
        <w:bottom w:val="none" w:sz="0" w:space="0" w:color="auto"/>
        <w:right w:val="none" w:sz="0" w:space="0" w:color="auto"/>
      </w:divBdr>
    </w:div>
    <w:div w:id="636838261">
      <w:marLeft w:val="0"/>
      <w:marRight w:val="0"/>
      <w:marTop w:val="0"/>
      <w:marBottom w:val="0"/>
      <w:divBdr>
        <w:top w:val="none" w:sz="0" w:space="0" w:color="auto"/>
        <w:left w:val="none" w:sz="0" w:space="0" w:color="auto"/>
        <w:bottom w:val="none" w:sz="0" w:space="0" w:color="auto"/>
        <w:right w:val="none" w:sz="0" w:space="0" w:color="auto"/>
      </w:divBdr>
    </w:div>
    <w:div w:id="636838262">
      <w:marLeft w:val="0"/>
      <w:marRight w:val="0"/>
      <w:marTop w:val="0"/>
      <w:marBottom w:val="0"/>
      <w:divBdr>
        <w:top w:val="none" w:sz="0" w:space="0" w:color="auto"/>
        <w:left w:val="none" w:sz="0" w:space="0" w:color="auto"/>
        <w:bottom w:val="none" w:sz="0" w:space="0" w:color="auto"/>
        <w:right w:val="none" w:sz="0" w:space="0" w:color="auto"/>
      </w:divBdr>
    </w:div>
    <w:div w:id="636838263">
      <w:marLeft w:val="0"/>
      <w:marRight w:val="0"/>
      <w:marTop w:val="0"/>
      <w:marBottom w:val="0"/>
      <w:divBdr>
        <w:top w:val="none" w:sz="0" w:space="0" w:color="auto"/>
        <w:left w:val="none" w:sz="0" w:space="0" w:color="auto"/>
        <w:bottom w:val="none" w:sz="0" w:space="0" w:color="auto"/>
        <w:right w:val="none" w:sz="0" w:space="0" w:color="auto"/>
      </w:divBdr>
    </w:div>
    <w:div w:id="636838264">
      <w:marLeft w:val="0"/>
      <w:marRight w:val="0"/>
      <w:marTop w:val="0"/>
      <w:marBottom w:val="0"/>
      <w:divBdr>
        <w:top w:val="none" w:sz="0" w:space="0" w:color="auto"/>
        <w:left w:val="none" w:sz="0" w:space="0" w:color="auto"/>
        <w:bottom w:val="none" w:sz="0" w:space="0" w:color="auto"/>
        <w:right w:val="none" w:sz="0" w:space="0" w:color="auto"/>
      </w:divBdr>
    </w:div>
    <w:div w:id="710231007">
      <w:bodyDiv w:val="1"/>
      <w:marLeft w:val="0"/>
      <w:marRight w:val="0"/>
      <w:marTop w:val="0"/>
      <w:marBottom w:val="0"/>
      <w:divBdr>
        <w:top w:val="none" w:sz="0" w:space="0" w:color="auto"/>
        <w:left w:val="none" w:sz="0" w:space="0" w:color="auto"/>
        <w:bottom w:val="none" w:sz="0" w:space="0" w:color="auto"/>
        <w:right w:val="none" w:sz="0" w:space="0" w:color="auto"/>
      </w:divBdr>
    </w:div>
    <w:div w:id="882450423">
      <w:bodyDiv w:val="1"/>
      <w:marLeft w:val="0"/>
      <w:marRight w:val="0"/>
      <w:marTop w:val="0"/>
      <w:marBottom w:val="0"/>
      <w:divBdr>
        <w:top w:val="none" w:sz="0" w:space="0" w:color="auto"/>
        <w:left w:val="none" w:sz="0" w:space="0" w:color="auto"/>
        <w:bottom w:val="none" w:sz="0" w:space="0" w:color="auto"/>
        <w:right w:val="none" w:sz="0" w:space="0" w:color="auto"/>
      </w:divBdr>
    </w:div>
    <w:div w:id="1102916878">
      <w:bodyDiv w:val="1"/>
      <w:marLeft w:val="0"/>
      <w:marRight w:val="0"/>
      <w:marTop w:val="0"/>
      <w:marBottom w:val="0"/>
      <w:divBdr>
        <w:top w:val="none" w:sz="0" w:space="0" w:color="auto"/>
        <w:left w:val="none" w:sz="0" w:space="0" w:color="auto"/>
        <w:bottom w:val="none" w:sz="0" w:space="0" w:color="auto"/>
        <w:right w:val="none" w:sz="0" w:space="0" w:color="auto"/>
      </w:divBdr>
    </w:div>
    <w:div w:id="1342508807">
      <w:bodyDiv w:val="1"/>
      <w:marLeft w:val="0"/>
      <w:marRight w:val="0"/>
      <w:marTop w:val="0"/>
      <w:marBottom w:val="0"/>
      <w:divBdr>
        <w:top w:val="none" w:sz="0" w:space="0" w:color="auto"/>
        <w:left w:val="none" w:sz="0" w:space="0" w:color="auto"/>
        <w:bottom w:val="none" w:sz="0" w:space="0" w:color="auto"/>
        <w:right w:val="none" w:sz="0" w:space="0" w:color="auto"/>
      </w:divBdr>
    </w:div>
    <w:div w:id="1357543276">
      <w:bodyDiv w:val="1"/>
      <w:marLeft w:val="0"/>
      <w:marRight w:val="0"/>
      <w:marTop w:val="0"/>
      <w:marBottom w:val="0"/>
      <w:divBdr>
        <w:top w:val="none" w:sz="0" w:space="0" w:color="auto"/>
        <w:left w:val="none" w:sz="0" w:space="0" w:color="auto"/>
        <w:bottom w:val="none" w:sz="0" w:space="0" w:color="auto"/>
        <w:right w:val="none" w:sz="0" w:space="0" w:color="auto"/>
      </w:divBdr>
    </w:div>
    <w:div w:id="1487549563">
      <w:bodyDiv w:val="1"/>
      <w:marLeft w:val="0"/>
      <w:marRight w:val="0"/>
      <w:marTop w:val="0"/>
      <w:marBottom w:val="0"/>
      <w:divBdr>
        <w:top w:val="none" w:sz="0" w:space="0" w:color="auto"/>
        <w:left w:val="none" w:sz="0" w:space="0" w:color="auto"/>
        <w:bottom w:val="none" w:sz="0" w:space="0" w:color="auto"/>
        <w:right w:val="none" w:sz="0" w:space="0" w:color="auto"/>
      </w:divBdr>
    </w:div>
    <w:div w:id="1892382164">
      <w:bodyDiv w:val="1"/>
      <w:marLeft w:val="0"/>
      <w:marRight w:val="0"/>
      <w:marTop w:val="0"/>
      <w:marBottom w:val="0"/>
      <w:divBdr>
        <w:top w:val="none" w:sz="0" w:space="0" w:color="auto"/>
        <w:left w:val="none" w:sz="0" w:space="0" w:color="auto"/>
        <w:bottom w:val="none" w:sz="0" w:space="0" w:color="auto"/>
        <w:right w:val="none" w:sz="0" w:space="0" w:color="auto"/>
      </w:divBdr>
    </w:div>
    <w:div w:id="19976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essibility.compliance@ncdsb.com?subject=Accessibility%20Complian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iagaracatholic.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C035-8F63-41E2-A504-9B796DF2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3213</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Gedsb</Company>
  <LinksUpToDate>false</LinksUpToDate>
  <CharactersWithSpaces>24003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Pisano, Anna22</cp:lastModifiedBy>
  <cp:revision>3</cp:revision>
  <cp:lastPrinted>2015-05-04T13:42:00Z</cp:lastPrinted>
  <dcterms:created xsi:type="dcterms:W3CDTF">2015-06-24T18:27:00Z</dcterms:created>
  <dcterms:modified xsi:type="dcterms:W3CDTF">2016-06-08T19:13:00Z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